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3DDA662C" w:rsidR="001B099C" w:rsidRPr="00F47D61" w:rsidRDefault="00F62751" w:rsidP="00F62751">
      <w:pPr>
        <w:pStyle w:val="Subtitle"/>
        <w:spacing w:before="60" w:after="60"/>
        <w:jc w:val="center"/>
        <w:rPr>
          <w:rFonts w:ascii="Arial" w:hAnsi="Arial" w:cs="Arial"/>
          <w:b/>
          <w:bCs/>
          <w:sz w:val="22"/>
          <w:szCs w:val="22"/>
          <w:u w:val="none"/>
          <w:lang w:val="lt-LT"/>
        </w:rPr>
      </w:pPr>
      <w:r w:rsidRPr="00F62751">
        <w:rPr>
          <w:rFonts w:ascii="Arial" w:hAnsi="Arial" w:cs="Arial"/>
          <w:i/>
          <w:iCs/>
          <w:sz w:val="22"/>
          <w:szCs w:val="22"/>
          <w:lang w:val="lt-LT"/>
        </w:rPr>
        <w:t xml:space="preserve">110 </w:t>
      </w:r>
      <w:proofErr w:type="spellStart"/>
      <w:r w:rsidRPr="00F62751">
        <w:rPr>
          <w:rFonts w:ascii="Arial" w:hAnsi="Arial" w:cs="Arial"/>
          <w:i/>
          <w:iCs/>
          <w:sz w:val="22"/>
          <w:szCs w:val="22"/>
          <w:lang w:val="lt-LT"/>
        </w:rPr>
        <w:t>kV</w:t>
      </w:r>
      <w:proofErr w:type="spellEnd"/>
      <w:r w:rsidRPr="00F62751">
        <w:rPr>
          <w:rFonts w:ascii="Arial" w:hAnsi="Arial" w:cs="Arial"/>
          <w:i/>
          <w:iCs/>
          <w:sz w:val="22"/>
          <w:szCs w:val="22"/>
          <w:lang w:val="lt-LT"/>
        </w:rPr>
        <w:t xml:space="preserve"> OL Didžiasalis-</w:t>
      </w:r>
      <w:proofErr w:type="spellStart"/>
      <w:r w:rsidRPr="00F62751">
        <w:rPr>
          <w:rFonts w:ascii="Arial" w:hAnsi="Arial" w:cs="Arial"/>
          <w:i/>
          <w:iCs/>
          <w:sz w:val="22"/>
          <w:szCs w:val="22"/>
          <w:lang w:val="lt-LT"/>
        </w:rPr>
        <w:t>Vydžiai</w:t>
      </w:r>
      <w:proofErr w:type="spellEnd"/>
      <w:r w:rsidRPr="00F62751">
        <w:rPr>
          <w:rFonts w:ascii="Arial" w:hAnsi="Arial" w:cs="Arial"/>
          <w:i/>
          <w:iCs/>
          <w:sz w:val="22"/>
          <w:szCs w:val="22"/>
          <w:lang w:val="lt-LT"/>
        </w:rPr>
        <w:t xml:space="preserve"> ir 110 </w:t>
      </w:r>
      <w:proofErr w:type="spellStart"/>
      <w:r w:rsidRPr="00F62751">
        <w:rPr>
          <w:rFonts w:ascii="Arial" w:hAnsi="Arial" w:cs="Arial"/>
          <w:i/>
          <w:iCs/>
          <w:sz w:val="22"/>
          <w:szCs w:val="22"/>
          <w:lang w:val="lt-LT"/>
        </w:rPr>
        <w:t>kV</w:t>
      </w:r>
      <w:proofErr w:type="spellEnd"/>
      <w:r w:rsidRPr="00F62751">
        <w:rPr>
          <w:rFonts w:ascii="Arial" w:hAnsi="Arial" w:cs="Arial"/>
          <w:i/>
          <w:iCs/>
          <w:sz w:val="22"/>
          <w:szCs w:val="22"/>
          <w:lang w:val="lt-LT"/>
        </w:rPr>
        <w:t xml:space="preserve"> OL Pabradė-</w:t>
      </w:r>
      <w:proofErr w:type="spellStart"/>
      <w:r w:rsidRPr="00F62751">
        <w:rPr>
          <w:rFonts w:ascii="Arial" w:hAnsi="Arial" w:cs="Arial"/>
          <w:i/>
          <w:iCs/>
          <w:sz w:val="22"/>
          <w:szCs w:val="22"/>
          <w:lang w:val="lt-LT"/>
        </w:rPr>
        <w:t>Podolcai</w:t>
      </w:r>
      <w:proofErr w:type="spellEnd"/>
      <w:r w:rsidRPr="00F62751">
        <w:rPr>
          <w:rFonts w:ascii="Arial" w:hAnsi="Arial" w:cs="Arial"/>
          <w:i/>
          <w:iCs/>
          <w:sz w:val="22"/>
          <w:szCs w:val="22"/>
          <w:lang w:val="lt-LT"/>
        </w:rPr>
        <w:t xml:space="preserve"> demontavimo darb</w:t>
      </w:r>
      <w:r>
        <w:rPr>
          <w:rFonts w:ascii="Arial" w:hAnsi="Arial" w:cs="Arial"/>
          <w:i/>
          <w:iCs/>
          <w:sz w:val="22"/>
          <w:szCs w:val="22"/>
          <w:lang w:val="lt-LT"/>
        </w:rPr>
        <w:t xml:space="preserve">ų </w:t>
      </w:r>
      <w:r w:rsidR="00C22296" w:rsidRPr="00F47D61">
        <w:rPr>
          <w:rFonts w:ascii="Arial" w:hAnsi="Arial" w:cs="Arial"/>
          <w:i/>
          <w:iCs/>
          <w:sz w:val="22"/>
          <w:szCs w:val="22"/>
          <w:lang w:val="lt-LT"/>
        </w:rPr>
        <w:t>pirkimas</w:t>
      </w:r>
    </w:p>
    <w:p w14:paraId="0D6E6C54" w14:textId="3D2742BD" w:rsidR="004C2502" w:rsidRPr="00FD3D50" w:rsidRDefault="00FD3D5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7-30T00:00:00Z">
            <w:dateFormat w:val="yyyy 'm.' MMMM d 'd.'"/>
            <w:lid w:val="lt-LT"/>
            <w:storeMappedDataAs w:val="dateTime"/>
            <w:calendar w:val="gregorian"/>
          </w:date>
        </w:sdtPr>
        <w:sdtEndPr/>
        <w:sdtContent>
          <w:r w:rsidR="0028702D" w:rsidRPr="00FD3D50">
            <w:rPr>
              <w:rFonts w:ascii="Arial" w:hAnsi="Arial" w:cs="Arial"/>
              <w:sz w:val="22"/>
              <w:szCs w:val="22"/>
              <w:u w:val="none"/>
              <w:lang w:val="lt-LT"/>
            </w:rPr>
            <w:t>2025 m. liepos 30 d.</w:t>
          </w:r>
        </w:sdtContent>
      </w:sdt>
      <w:r w:rsidR="004C2502" w:rsidRPr="00FD3D50">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E4E7A4E" w14:textId="48084369" w:rsidR="00995CFA" w:rsidRPr="006D4A50" w:rsidRDefault="00995CFA">
          <w:pPr>
            <w:pStyle w:val="TOCHeading"/>
            <w:rPr>
              <w:rFonts w:ascii="Arial" w:hAnsi="Arial" w:cs="Arial"/>
              <w:bCs/>
              <w:sz w:val="20"/>
              <w:szCs w:val="20"/>
            </w:rPr>
          </w:pPr>
        </w:p>
        <w:p w14:paraId="447F726C" w14:textId="2BFD9A0B" w:rsidR="006D4A50" w:rsidRPr="006D4A50" w:rsidRDefault="00995CFA">
          <w:pPr>
            <w:pStyle w:val="TOC1"/>
            <w:rPr>
              <w:rFonts w:ascii="Arial" w:eastAsiaTheme="minorEastAsia" w:hAnsi="Arial" w:cs="Arial"/>
              <w:iCs w:val="0"/>
              <w:caps w:val="0"/>
              <w:kern w:val="2"/>
              <w:sz w:val="20"/>
              <w:szCs w:val="20"/>
              <w14:ligatures w14:val="standardContextual"/>
            </w:rPr>
          </w:pPr>
          <w:r w:rsidRPr="006D4A50">
            <w:rPr>
              <w:rFonts w:ascii="Arial" w:hAnsi="Arial" w:cs="Arial"/>
              <w:sz w:val="20"/>
              <w:szCs w:val="20"/>
            </w:rPr>
            <w:fldChar w:fldCharType="begin"/>
          </w:r>
          <w:r w:rsidRPr="006D4A50">
            <w:rPr>
              <w:rFonts w:ascii="Arial" w:hAnsi="Arial" w:cs="Arial"/>
              <w:sz w:val="20"/>
              <w:szCs w:val="20"/>
            </w:rPr>
            <w:instrText xml:space="preserve"> TOC \o "1-3" \h \z \u </w:instrText>
          </w:r>
          <w:r w:rsidRPr="006D4A50">
            <w:rPr>
              <w:rFonts w:ascii="Arial" w:hAnsi="Arial" w:cs="Arial"/>
              <w:sz w:val="20"/>
              <w:szCs w:val="20"/>
            </w:rPr>
            <w:fldChar w:fldCharType="separate"/>
          </w:r>
          <w:hyperlink w:anchor="_Toc203390327" w:history="1">
            <w:r w:rsidR="006D4A50" w:rsidRPr="006D4A50">
              <w:rPr>
                <w:rStyle w:val="Hyperlink"/>
                <w:rFonts w:ascii="Arial" w:hAnsi="Arial" w:cs="Arial"/>
                <w:sz w:val="20"/>
                <w:szCs w:val="20"/>
              </w:rPr>
              <w:t>1.</w:t>
            </w:r>
            <w:r w:rsidR="006D4A50" w:rsidRPr="006D4A50">
              <w:rPr>
                <w:rFonts w:ascii="Arial" w:eastAsiaTheme="minorEastAsia" w:hAnsi="Arial" w:cs="Arial"/>
                <w:iCs w:val="0"/>
                <w:caps w:val="0"/>
                <w:kern w:val="2"/>
                <w:sz w:val="20"/>
                <w:szCs w:val="20"/>
                <w14:ligatures w14:val="standardContextual"/>
              </w:rPr>
              <w:tab/>
            </w:r>
            <w:r w:rsidR="006D4A50" w:rsidRPr="006D4A50">
              <w:rPr>
                <w:rStyle w:val="Hyperlink"/>
                <w:rFonts w:ascii="Arial" w:hAnsi="Arial" w:cs="Arial"/>
                <w:sz w:val="20"/>
                <w:szCs w:val="20"/>
              </w:rPr>
              <w:t>BENDROSIOS NUOSTATOS</w:t>
            </w:r>
            <w:r w:rsidR="006D4A50" w:rsidRPr="006D4A50">
              <w:rPr>
                <w:rFonts w:ascii="Arial" w:hAnsi="Arial" w:cs="Arial"/>
                <w:webHidden/>
                <w:sz w:val="20"/>
                <w:szCs w:val="20"/>
              </w:rPr>
              <w:tab/>
            </w:r>
            <w:r w:rsidR="006D4A50" w:rsidRPr="006D4A50">
              <w:rPr>
                <w:rFonts w:ascii="Arial" w:hAnsi="Arial" w:cs="Arial"/>
                <w:webHidden/>
                <w:sz w:val="20"/>
                <w:szCs w:val="20"/>
              </w:rPr>
              <w:fldChar w:fldCharType="begin"/>
            </w:r>
            <w:r w:rsidR="006D4A50" w:rsidRPr="006D4A50">
              <w:rPr>
                <w:rFonts w:ascii="Arial" w:hAnsi="Arial" w:cs="Arial"/>
                <w:webHidden/>
                <w:sz w:val="20"/>
                <w:szCs w:val="20"/>
              </w:rPr>
              <w:instrText xml:space="preserve"> PAGEREF _Toc203390327 \h </w:instrText>
            </w:r>
            <w:r w:rsidR="006D4A50" w:rsidRPr="006D4A50">
              <w:rPr>
                <w:rFonts w:ascii="Arial" w:hAnsi="Arial" w:cs="Arial"/>
                <w:webHidden/>
                <w:sz w:val="20"/>
                <w:szCs w:val="20"/>
              </w:rPr>
            </w:r>
            <w:r w:rsidR="006D4A50" w:rsidRPr="006D4A50">
              <w:rPr>
                <w:rFonts w:ascii="Arial" w:hAnsi="Arial" w:cs="Arial"/>
                <w:webHidden/>
                <w:sz w:val="20"/>
                <w:szCs w:val="20"/>
              </w:rPr>
              <w:fldChar w:fldCharType="separate"/>
            </w:r>
            <w:r w:rsidR="006D4A50" w:rsidRPr="006D4A50">
              <w:rPr>
                <w:rFonts w:ascii="Arial" w:hAnsi="Arial" w:cs="Arial"/>
                <w:webHidden/>
                <w:sz w:val="20"/>
                <w:szCs w:val="20"/>
              </w:rPr>
              <w:t>1</w:t>
            </w:r>
            <w:r w:rsidR="006D4A50" w:rsidRPr="006D4A50">
              <w:rPr>
                <w:rFonts w:ascii="Arial" w:hAnsi="Arial" w:cs="Arial"/>
                <w:webHidden/>
                <w:sz w:val="20"/>
                <w:szCs w:val="20"/>
              </w:rPr>
              <w:fldChar w:fldCharType="end"/>
            </w:r>
          </w:hyperlink>
        </w:p>
        <w:p w14:paraId="68557BD6" w14:textId="40E732BE"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28" w:history="1">
            <w:r w:rsidRPr="006D4A50">
              <w:rPr>
                <w:rStyle w:val="Hyperlink"/>
                <w:rFonts w:ascii="Arial" w:hAnsi="Arial" w:cs="Arial"/>
                <w:sz w:val="20"/>
                <w:szCs w:val="20"/>
              </w:rPr>
              <w:t>2.</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PIRKIMO OBJEKTAS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_Toc203390328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w:t>
            </w:r>
            <w:r w:rsidRPr="006D4A50">
              <w:rPr>
                <w:rFonts w:ascii="Arial" w:hAnsi="Arial" w:cs="Arial"/>
                <w:webHidden/>
                <w:sz w:val="20"/>
                <w:szCs w:val="20"/>
              </w:rPr>
              <w:fldChar w:fldCharType="end"/>
            </w:r>
          </w:hyperlink>
        </w:p>
        <w:p w14:paraId="327CC272" w14:textId="0E5A0122"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29" w:history="1">
            <w:r w:rsidRPr="006D4A50">
              <w:rPr>
                <w:rStyle w:val="Hyperlink"/>
                <w:rFonts w:ascii="Arial" w:hAnsi="Arial" w:cs="Arial"/>
                <w:sz w:val="20"/>
                <w:szCs w:val="20"/>
              </w:rPr>
              <w:t>3.</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TIEKĖJŲ PAŠALINIMO PAGRINDAI IR KVALIFIKACIJOS REIKALAVIMAI</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_Toc203390329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2</w:t>
            </w:r>
            <w:r w:rsidRPr="006D4A50">
              <w:rPr>
                <w:rFonts w:ascii="Arial" w:hAnsi="Arial" w:cs="Arial"/>
                <w:webHidden/>
                <w:sz w:val="20"/>
                <w:szCs w:val="20"/>
              </w:rPr>
              <w:fldChar w:fldCharType="end"/>
            </w:r>
          </w:hyperlink>
        </w:p>
        <w:p w14:paraId="773C52FF" w14:textId="0CD0D750"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0" w:history="1">
            <w:r w:rsidRPr="006D4A50">
              <w:rPr>
                <w:rStyle w:val="Hyperlink"/>
                <w:rFonts w:ascii="Arial" w:hAnsi="Arial" w:cs="Arial"/>
                <w:sz w:val="20"/>
                <w:szCs w:val="20"/>
              </w:rPr>
              <w:t>4.</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REIKALAVIMAI ŽALIESIEMS PIRKIMAMS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_Toc203390330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8</w:t>
            </w:r>
            <w:r w:rsidRPr="006D4A50">
              <w:rPr>
                <w:rFonts w:ascii="Arial" w:hAnsi="Arial" w:cs="Arial"/>
                <w:webHidden/>
                <w:sz w:val="20"/>
                <w:szCs w:val="20"/>
              </w:rPr>
              <w:fldChar w:fldCharType="end"/>
            </w:r>
          </w:hyperlink>
        </w:p>
        <w:p w14:paraId="6048FAB1" w14:textId="431FE390"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1" w:history="1">
            <w:r w:rsidRPr="006D4A50">
              <w:rPr>
                <w:rStyle w:val="Hyperlink"/>
                <w:rFonts w:ascii="Arial" w:hAnsi="Arial" w:cs="Arial"/>
                <w:sz w:val="20"/>
                <w:szCs w:val="20"/>
              </w:rPr>
              <w:t>5.</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SOCIALINIAI REIKALAVIMAI</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_Toc203390331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8</w:t>
            </w:r>
            <w:r w:rsidRPr="006D4A50">
              <w:rPr>
                <w:rFonts w:ascii="Arial" w:hAnsi="Arial" w:cs="Arial"/>
                <w:webHidden/>
                <w:sz w:val="20"/>
                <w:szCs w:val="20"/>
              </w:rPr>
              <w:fldChar w:fldCharType="end"/>
            </w:r>
          </w:hyperlink>
        </w:p>
        <w:p w14:paraId="6AC65474" w14:textId="2CF94CD1"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2" w:history="1">
            <w:r w:rsidRPr="006D4A50">
              <w:rPr>
                <w:rStyle w:val="Hyperlink"/>
                <w:rFonts w:ascii="Arial" w:hAnsi="Arial" w:cs="Arial"/>
                <w:sz w:val="20"/>
                <w:szCs w:val="20"/>
              </w:rPr>
              <w:t>6.</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KITI REIKALAVIMAI</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_Toc203390332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10</w:t>
            </w:r>
            <w:r w:rsidRPr="006D4A50">
              <w:rPr>
                <w:rFonts w:ascii="Arial" w:hAnsi="Arial" w:cs="Arial"/>
                <w:webHidden/>
                <w:sz w:val="20"/>
                <w:szCs w:val="20"/>
              </w:rPr>
              <w:fldChar w:fldCharType="end"/>
            </w:r>
          </w:hyperlink>
        </w:p>
        <w:p w14:paraId="55A2E585" w14:textId="18FAA12E"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3" w:history="1">
            <w:r w:rsidRPr="006D4A50">
              <w:rPr>
                <w:rStyle w:val="Hyperlink"/>
                <w:rFonts w:ascii="Arial" w:hAnsi="Arial" w:cs="Arial"/>
                <w:sz w:val="20"/>
                <w:szCs w:val="20"/>
              </w:rPr>
              <w:t>7.</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REIKALAVIMAI PASIŪLYMŲ PATEIKIMUI</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_Toc203390333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13</w:t>
            </w:r>
            <w:r w:rsidRPr="006D4A50">
              <w:rPr>
                <w:rFonts w:ascii="Arial" w:hAnsi="Arial" w:cs="Arial"/>
                <w:webHidden/>
                <w:sz w:val="20"/>
                <w:szCs w:val="20"/>
              </w:rPr>
              <w:fldChar w:fldCharType="end"/>
            </w:r>
          </w:hyperlink>
        </w:p>
        <w:p w14:paraId="654BF110" w14:textId="20AC49FD"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4" w:history="1">
            <w:r w:rsidRPr="006D4A50">
              <w:rPr>
                <w:rStyle w:val="Hyperlink"/>
                <w:rFonts w:ascii="Arial" w:hAnsi="Arial" w:cs="Arial"/>
                <w:sz w:val="20"/>
                <w:szCs w:val="20"/>
              </w:rPr>
              <w:t>8.</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PASIŪLYMŲ NAGRINĖJIMAS IR VERTINIMAS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_Toc203390334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13</w:t>
            </w:r>
            <w:r w:rsidRPr="006D4A50">
              <w:rPr>
                <w:rFonts w:ascii="Arial" w:hAnsi="Arial" w:cs="Arial"/>
                <w:webHidden/>
                <w:sz w:val="20"/>
                <w:szCs w:val="20"/>
              </w:rPr>
              <w:fldChar w:fldCharType="end"/>
            </w:r>
          </w:hyperlink>
        </w:p>
        <w:p w14:paraId="2D6BD32C" w14:textId="51A06E7F"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5" w:history="1">
            <w:r w:rsidRPr="006D4A50">
              <w:rPr>
                <w:rStyle w:val="Hyperlink"/>
                <w:rFonts w:ascii="Arial" w:hAnsi="Arial" w:cs="Arial"/>
                <w:sz w:val="20"/>
                <w:szCs w:val="20"/>
              </w:rPr>
              <w:t>9.</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PASIŪLYMŲ GALIOJIMO UŽTIKRINIMAS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_Toc203390335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14</w:t>
            </w:r>
            <w:r w:rsidRPr="006D4A50">
              <w:rPr>
                <w:rFonts w:ascii="Arial" w:hAnsi="Arial" w:cs="Arial"/>
                <w:webHidden/>
                <w:sz w:val="20"/>
                <w:szCs w:val="20"/>
              </w:rPr>
              <w:fldChar w:fldCharType="end"/>
            </w:r>
          </w:hyperlink>
        </w:p>
        <w:p w14:paraId="1C910917" w14:textId="4BDD9D8B"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6" w:history="1">
            <w:r w:rsidRPr="006D4A50">
              <w:rPr>
                <w:rStyle w:val="Hyperlink"/>
                <w:rFonts w:ascii="Arial" w:hAnsi="Arial" w:cs="Arial"/>
                <w:sz w:val="20"/>
                <w:szCs w:val="20"/>
              </w:rPr>
              <w:t>10.</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KITOS NUOSTATOS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_Toc203390336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14</w:t>
            </w:r>
            <w:r w:rsidRPr="006D4A50">
              <w:rPr>
                <w:rFonts w:ascii="Arial" w:hAnsi="Arial" w:cs="Arial"/>
                <w:webHidden/>
                <w:sz w:val="20"/>
                <w:szCs w:val="20"/>
              </w:rPr>
              <w:fldChar w:fldCharType="end"/>
            </w:r>
          </w:hyperlink>
        </w:p>
        <w:p w14:paraId="0316837D" w14:textId="47582CCF"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7" w:history="1">
            <w:r w:rsidRPr="006D4A50">
              <w:rPr>
                <w:rStyle w:val="Hyperlink"/>
                <w:rFonts w:ascii="Arial" w:hAnsi="Arial" w:cs="Arial"/>
                <w:sz w:val="20"/>
                <w:szCs w:val="20"/>
              </w:rPr>
              <w:t>11. SUTARTIES KAINA  IR SUTARTIES ĮVYKDYMO UŽTIKRINIMAS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_Toc203390337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14</w:t>
            </w:r>
            <w:r w:rsidRPr="006D4A50">
              <w:rPr>
                <w:rFonts w:ascii="Arial" w:hAnsi="Arial" w:cs="Arial"/>
                <w:webHidden/>
                <w:sz w:val="20"/>
                <w:szCs w:val="20"/>
              </w:rPr>
              <w:fldChar w:fldCharType="end"/>
            </w:r>
          </w:hyperlink>
        </w:p>
        <w:p w14:paraId="11BEF481" w14:textId="702A8525"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8" w:history="1">
            <w:r w:rsidRPr="006D4A50">
              <w:rPr>
                <w:rStyle w:val="Hyperlink"/>
                <w:rFonts w:ascii="Arial" w:hAnsi="Arial" w:cs="Arial"/>
                <w:sz w:val="20"/>
                <w:szCs w:val="20"/>
                <w:lang w:val="en-US"/>
              </w:rPr>
              <w:t>12.</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lang w:val="en-US"/>
              </w:rPr>
              <w:t>PRELIMINARUS PIRKIMO PROCEDŪRŲ VYKDYMO GRAFIKAS</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_Toc203390338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14</w:t>
            </w:r>
            <w:r w:rsidRPr="006D4A50">
              <w:rPr>
                <w:rFonts w:ascii="Arial" w:hAnsi="Arial" w:cs="Arial"/>
                <w:webHidden/>
                <w:sz w:val="20"/>
                <w:szCs w:val="20"/>
              </w:rPr>
              <w:fldChar w:fldCharType="end"/>
            </w:r>
          </w:hyperlink>
        </w:p>
        <w:p w14:paraId="65B6C524" w14:textId="5ED01D73" w:rsidR="006D4A50" w:rsidRPr="006D4A50" w:rsidRDefault="006D4A50">
          <w:pPr>
            <w:pStyle w:val="TOC1"/>
            <w:rPr>
              <w:rFonts w:ascii="Arial" w:eastAsiaTheme="minorEastAsia" w:hAnsi="Arial" w:cs="Arial"/>
              <w:iCs w:val="0"/>
              <w:caps w:val="0"/>
              <w:kern w:val="2"/>
              <w:sz w:val="20"/>
              <w:szCs w:val="20"/>
              <w14:ligatures w14:val="standardContextual"/>
            </w:rPr>
          </w:pPr>
          <w:hyperlink w:anchor="_Toc203390339" w:history="1">
            <w:r w:rsidRPr="006D4A50">
              <w:rPr>
                <w:rStyle w:val="Hyperlink"/>
                <w:rFonts w:ascii="Arial" w:hAnsi="Arial" w:cs="Arial"/>
                <w:sz w:val="20"/>
                <w:szCs w:val="20"/>
              </w:rPr>
              <w:t>13.</w:t>
            </w:r>
            <w:r w:rsidRPr="006D4A50">
              <w:rPr>
                <w:rFonts w:ascii="Arial" w:eastAsiaTheme="minorEastAsia" w:hAnsi="Arial" w:cs="Arial"/>
                <w:iCs w:val="0"/>
                <w:caps w:val="0"/>
                <w:kern w:val="2"/>
                <w:sz w:val="20"/>
                <w:szCs w:val="20"/>
                <w14:ligatures w14:val="standardContextual"/>
              </w:rPr>
              <w:tab/>
            </w:r>
            <w:r w:rsidRPr="006D4A50">
              <w:rPr>
                <w:rStyle w:val="Hyperlink"/>
                <w:rFonts w:ascii="Arial" w:hAnsi="Arial" w:cs="Arial"/>
                <w:sz w:val="20"/>
                <w:szCs w:val="20"/>
              </w:rPr>
              <w:t>PRIEDAI</w:t>
            </w:r>
            <w:r w:rsidRPr="006D4A50">
              <w:rPr>
                <w:rFonts w:ascii="Arial" w:hAnsi="Arial" w:cs="Arial"/>
                <w:webHidden/>
                <w:sz w:val="20"/>
                <w:szCs w:val="20"/>
              </w:rPr>
              <w:tab/>
            </w:r>
            <w:r w:rsidRPr="006D4A50">
              <w:rPr>
                <w:rFonts w:ascii="Arial" w:hAnsi="Arial" w:cs="Arial"/>
                <w:webHidden/>
                <w:sz w:val="20"/>
                <w:szCs w:val="20"/>
              </w:rPr>
              <w:fldChar w:fldCharType="begin"/>
            </w:r>
            <w:r w:rsidRPr="006D4A50">
              <w:rPr>
                <w:rFonts w:ascii="Arial" w:hAnsi="Arial" w:cs="Arial"/>
                <w:webHidden/>
                <w:sz w:val="20"/>
                <w:szCs w:val="20"/>
              </w:rPr>
              <w:instrText xml:space="preserve"> PAGEREF _Toc203390339 \h </w:instrText>
            </w:r>
            <w:r w:rsidRPr="006D4A50">
              <w:rPr>
                <w:rFonts w:ascii="Arial" w:hAnsi="Arial" w:cs="Arial"/>
                <w:webHidden/>
                <w:sz w:val="20"/>
                <w:szCs w:val="20"/>
              </w:rPr>
            </w:r>
            <w:r w:rsidRPr="006D4A50">
              <w:rPr>
                <w:rFonts w:ascii="Arial" w:hAnsi="Arial" w:cs="Arial"/>
                <w:webHidden/>
                <w:sz w:val="20"/>
                <w:szCs w:val="20"/>
              </w:rPr>
              <w:fldChar w:fldCharType="separate"/>
            </w:r>
            <w:r w:rsidRPr="006D4A50">
              <w:rPr>
                <w:rFonts w:ascii="Arial" w:hAnsi="Arial" w:cs="Arial"/>
                <w:webHidden/>
                <w:sz w:val="20"/>
                <w:szCs w:val="20"/>
              </w:rPr>
              <w:t>14</w:t>
            </w:r>
            <w:r w:rsidRPr="006D4A50">
              <w:rPr>
                <w:rFonts w:ascii="Arial" w:hAnsi="Arial" w:cs="Arial"/>
                <w:webHidden/>
                <w:sz w:val="20"/>
                <w:szCs w:val="20"/>
              </w:rPr>
              <w:fldChar w:fldCharType="end"/>
            </w:r>
          </w:hyperlink>
        </w:p>
        <w:p w14:paraId="43B6D5A8" w14:textId="2FB5E37A" w:rsidR="00995CFA" w:rsidRPr="00B167AA" w:rsidRDefault="00995CFA">
          <w:pPr>
            <w:rPr>
              <w:bCs/>
              <w:sz w:val="22"/>
              <w:szCs w:val="22"/>
            </w:rPr>
          </w:pPr>
          <w:r w:rsidRPr="006D4A50">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203390327"/>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343247AA"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F62751">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717A60E7" w14:textId="38F60E38" w:rsidR="00502868" w:rsidRDefault="001D01B9"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449C8004" w:rsidR="00C82E2A" w:rsidRPr="001620B8" w:rsidRDefault="00C82E2A" w:rsidP="00F04D8C">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F04D8C">
        <w:rPr>
          <w:rFonts w:ascii="Arial" w:hAnsi="Arial" w:cs="Arial"/>
          <w:sz w:val="20"/>
          <w:szCs w:val="20"/>
        </w:rPr>
        <w:t>nėra CPO kataloge.</w:t>
      </w:r>
    </w:p>
    <w:p w14:paraId="62582586" w14:textId="77777777" w:rsidR="00F04D8C" w:rsidRDefault="00725326"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Tiekėjams neleidžiama pateikti alternatyvių pasiūlymų.</w:t>
      </w:r>
    </w:p>
    <w:p w14:paraId="757943AF" w14:textId="77777777" w:rsidR="00F04D8C" w:rsidRDefault="00BE492B"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P</w:t>
      </w:r>
      <w:r w:rsidR="00EC7310" w:rsidRPr="00F04D8C">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4A7494B2" w:rsidR="00EC7310" w:rsidRPr="00F04D8C" w:rsidRDefault="00721D34"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 xml:space="preserve">Tiesioginio atsiskaitymo su Subtiekėjais </w:t>
      </w:r>
      <w:r w:rsidR="00A2136B" w:rsidRPr="00F04D8C">
        <w:rPr>
          <w:rFonts w:ascii="Arial" w:hAnsi="Arial" w:cs="Arial"/>
          <w:sz w:val="20"/>
          <w:szCs w:val="20"/>
        </w:rPr>
        <w:t xml:space="preserve">ir Ūkio subjektais, kurių pajėgumais remiamasi, </w:t>
      </w:r>
      <w:r w:rsidRPr="00F04D8C">
        <w:rPr>
          <w:rFonts w:ascii="Arial" w:hAnsi="Arial" w:cs="Arial"/>
          <w:sz w:val="20"/>
          <w:szCs w:val="20"/>
        </w:rPr>
        <w:t>tvarka nurodyta Sutart</w:t>
      </w:r>
      <w:r w:rsidR="00E735F9" w:rsidRPr="00F04D8C">
        <w:rPr>
          <w:rFonts w:ascii="Arial" w:hAnsi="Arial" w:cs="Arial"/>
          <w:sz w:val="20"/>
          <w:szCs w:val="20"/>
        </w:rPr>
        <w:t>ies projekte</w:t>
      </w:r>
      <w:bookmarkEnd w:id="5"/>
      <w:bookmarkEnd w:id="6"/>
      <w:r w:rsidR="00EC7310" w:rsidRPr="00F04D8C">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D2223F">
      <w:pPr>
        <w:pStyle w:val="Heading1"/>
        <w:numPr>
          <w:ilvl w:val="0"/>
          <w:numId w:val="2"/>
        </w:numPr>
        <w:tabs>
          <w:tab w:val="left" w:pos="426"/>
        </w:tabs>
        <w:spacing w:before="60" w:after="60"/>
        <w:jc w:val="center"/>
        <w:rPr>
          <w:rFonts w:ascii="Arial" w:hAnsi="Arial" w:cs="Arial"/>
          <w:b/>
          <w:bCs/>
          <w:sz w:val="22"/>
          <w:szCs w:val="22"/>
        </w:rPr>
      </w:pPr>
      <w:bookmarkStart w:id="7" w:name="_Toc335201955"/>
      <w:bookmarkStart w:id="8" w:name="_Toc203390328"/>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73032100" w:rsidR="00EC7310" w:rsidRPr="00F47D61" w:rsidRDefault="00146410" w:rsidP="00D2223F">
      <w:pPr>
        <w:pStyle w:val="ListParagraph"/>
        <w:numPr>
          <w:ilvl w:val="1"/>
          <w:numId w:val="3"/>
        </w:numPr>
        <w:tabs>
          <w:tab w:val="left" w:pos="567"/>
        </w:tabs>
        <w:spacing w:before="60" w:after="6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F04D8C" w:rsidRPr="00F04D8C">
        <w:rPr>
          <w:rFonts w:ascii="Arial" w:hAnsi="Arial" w:cs="Arial"/>
          <w:sz w:val="20"/>
          <w:szCs w:val="20"/>
        </w:rPr>
        <w:t xml:space="preserve">110 </w:t>
      </w:r>
      <w:proofErr w:type="spellStart"/>
      <w:r w:rsidR="00F04D8C" w:rsidRPr="00F04D8C">
        <w:rPr>
          <w:rFonts w:ascii="Arial" w:hAnsi="Arial" w:cs="Arial"/>
          <w:sz w:val="20"/>
          <w:szCs w:val="20"/>
        </w:rPr>
        <w:t>kV</w:t>
      </w:r>
      <w:proofErr w:type="spellEnd"/>
      <w:r w:rsidR="00F04D8C" w:rsidRPr="00F04D8C">
        <w:rPr>
          <w:rFonts w:ascii="Arial" w:hAnsi="Arial" w:cs="Arial"/>
          <w:sz w:val="20"/>
          <w:szCs w:val="20"/>
        </w:rPr>
        <w:t xml:space="preserve"> OL Didžiasalis-</w:t>
      </w:r>
      <w:proofErr w:type="spellStart"/>
      <w:r w:rsidR="00F04D8C" w:rsidRPr="00F04D8C">
        <w:rPr>
          <w:rFonts w:ascii="Arial" w:hAnsi="Arial" w:cs="Arial"/>
          <w:sz w:val="20"/>
          <w:szCs w:val="20"/>
        </w:rPr>
        <w:t>Vydžiai</w:t>
      </w:r>
      <w:proofErr w:type="spellEnd"/>
      <w:r w:rsidR="00F04D8C" w:rsidRPr="00F04D8C">
        <w:rPr>
          <w:rFonts w:ascii="Arial" w:hAnsi="Arial" w:cs="Arial"/>
          <w:sz w:val="20"/>
          <w:szCs w:val="20"/>
        </w:rPr>
        <w:t xml:space="preserve"> ir 110 </w:t>
      </w:r>
      <w:proofErr w:type="spellStart"/>
      <w:r w:rsidR="00F04D8C" w:rsidRPr="00F04D8C">
        <w:rPr>
          <w:rFonts w:ascii="Arial" w:hAnsi="Arial" w:cs="Arial"/>
          <w:sz w:val="20"/>
          <w:szCs w:val="20"/>
        </w:rPr>
        <w:t>kV</w:t>
      </w:r>
      <w:proofErr w:type="spellEnd"/>
      <w:r w:rsidR="00F04D8C" w:rsidRPr="00F04D8C">
        <w:rPr>
          <w:rFonts w:ascii="Arial" w:hAnsi="Arial" w:cs="Arial"/>
          <w:sz w:val="20"/>
          <w:szCs w:val="20"/>
        </w:rPr>
        <w:t xml:space="preserve"> OL Pabradė-</w:t>
      </w:r>
      <w:proofErr w:type="spellStart"/>
      <w:r w:rsidR="00F04D8C" w:rsidRPr="00F04D8C">
        <w:rPr>
          <w:rFonts w:ascii="Arial" w:hAnsi="Arial" w:cs="Arial"/>
          <w:sz w:val="20"/>
          <w:szCs w:val="20"/>
        </w:rPr>
        <w:t>Podolcai</w:t>
      </w:r>
      <w:proofErr w:type="spellEnd"/>
      <w:r w:rsidR="00F04D8C" w:rsidRPr="00F04D8C">
        <w:rPr>
          <w:rFonts w:ascii="Arial" w:hAnsi="Arial" w:cs="Arial"/>
          <w:sz w:val="20"/>
          <w:szCs w:val="20"/>
        </w:rPr>
        <w:t xml:space="preserve"> demontavimo darba</w:t>
      </w:r>
      <w:r w:rsidR="00F04D8C">
        <w:rPr>
          <w:rFonts w:ascii="Arial" w:hAnsi="Arial" w:cs="Arial"/>
          <w:sz w:val="20"/>
          <w:szCs w:val="20"/>
        </w:rPr>
        <w:t>i</w:t>
      </w:r>
      <w:r w:rsidR="00EC7310" w:rsidRPr="00F47D61">
        <w:rPr>
          <w:rFonts w:ascii="Arial" w:hAnsi="Arial" w:cs="Arial"/>
          <w:sz w:val="20"/>
          <w:szCs w:val="20"/>
        </w:rPr>
        <w:t>.</w:t>
      </w:r>
    </w:p>
    <w:p w14:paraId="5D1000AE" w14:textId="77777777" w:rsidR="00EC7310" w:rsidRPr="00F47D61" w:rsidRDefault="00EC7310" w:rsidP="00D2223F">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53EFC61A" w14:textId="6566D4BF" w:rsidR="00C20A32" w:rsidRPr="00C20A32" w:rsidRDefault="00C20A32" w:rsidP="00D2223F">
      <w:pPr>
        <w:pStyle w:val="ListParagraph"/>
        <w:numPr>
          <w:ilvl w:val="1"/>
          <w:numId w:val="3"/>
        </w:numPr>
        <w:tabs>
          <w:tab w:val="left" w:pos="426"/>
        </w:tabs>
        <w:spacing w:before="60" w:after="60"/>
        <w:ind w:left="0" w:firstLine="0"/>
        <w:rPr>
          <w:rFonts w:ascii="Arial" w:hAnsi="Arial" w:cs="Arial"/>
          <w:sz w:val="20"/>
          <w:szCs w:val="20"/>
        </w:rPr>
      </w:pPr>
      <w:r w:rsidRPr="00C20A32">
        <w:rPr>
          <w:rFonts w:ascii="Arial" w:hAnsi="Arial" w:cs="Arial"/>
          <w:sz w:val="20"/>
          <w:szCs w:val="20"/>
        </w:rPr>
        <w:t xml:space="preserve">Pirkimo objektas skaidomas į </w:t>
      </w:r>
      <w:r>
        <w:rPr>
          <w:rFonts w:ascii="Arial" w:hAnsi="Arial" w:cs="Arial"/>
          <w:sz w:val="20"/>
          <w:szCs w:val="20"/>
        </w:rPr>
        <w:t>2</w:t>
      </w:r>
      <w:r w:rsidRPr="00C20A32">
        <w:rPr>
          <w:rFonts w:ascii="Arial" w:hAnsi="Arial" w:cs="Arial"/>
          <w:sz w:val="20"/>
          <w:szCs w:val="20"/>
        </w:rPr>
        <w:t xml:space="preserve"> Pirkimo objekto dalis: </w:t>
      </w:r>
    </w:p>
    <w:p w14:paraId="308FA56B" w14:textId="4CFFBD60" w:rsidR="00C20A32" w:rsidRPr="00C20A32" w:rsidRDefault="00C20A32" w:rsidP="00D2223F">
      <w:pPr>
        <w:pStyle w:val="ListParagraph"/>
        <w:numPr>
          <w:ilvl w:val="1"/>
          <w:numId w:val="3"/>
        </w:numPr>
        <w:tabs>
          <w:tab w:val="left" w:pos="426"/>
        </w:tabs>
        <w:spacing w:before="60" w:after="60"/>
        <w:ind w:left="0" w:firstLine="0"/>
        <w:jc w:val="both"/>
        <w:rPr>
          <w:rFonts w:ascii="Arial" w:hAnsi="Arial" w:cs="Arial"/>
          <w:sz w:val="20"/>
          <w:szCs w:val="20"/>
        </w:rPr>
      </w:pPr>
      <w:r w:rsidRPr="00C20A32">
        <w:rPr>
          <w:rFonts w:ascii="Arial" w:hAnsi="Arial" w:cs="Arial"/>
          <w:sz w:val="20"/>
          <w:szCs w:val="20"/>
        </w:rPr>
        <w:t xml:space="preserve">I Pirkimo objekto dalis – 110 </w:t>
      </w:r>
      <w:proofErr w:type="spellStart"/>
      <w:r w:rsidRPr="00C20A32">
        <w:rPr>
          <w:rFonts w:ascii="Arial" w:hAnsi="Arial" w:cs="Arial"/>
          <w:sz w:val="20"/>
          <w:szCs w:val="20"/>
        </w:rPr>
        <w:t>kV</w:t>
      </w:r>
      <w:proofErr w:type="spellEnd"/>
      <w:r w:rsidRPr="00C20A32">
        <w:rPr>
          <w:rFonts w:ascii="Arial" w:hAnsi="Arial" w:cs="Arial"/>
          <w:sz w:val="20"/>
          <w:szCs w:val="20"/>
        </w:rPr>
        <w:t xml:space="preserve"> OL Didžiasalis-</w:t>
      </w:r>
      <w:proofErr w:type="spellStart"/>
      <w:r w:rsidRPr="00C20A32">
        <w:rPr>
          <w:rFonts w:ascii="Arial" w:hAnsi="Arial" w:cs="Arial"/>
          <w:sz w:val="20"/>
          <w:szCs w:val="20"/>
        </w:rPr>
        <w:t>Vydžiai</w:t>
      </w:r>
      <w:proofErr w:type="spellEnd"/>
      <w:r w:rsidRPr="00C20A32">
        <w:rPr>
          <w:rFonts w:ascii="Arial" w:hAnsi="Arial" w:cs="Arial"/>
          <w:sz w:val="20"/>
          <w:szCs w:val="20"/>
        </w:rPr>
        <w:t xml:space="preserve"> demontavimo darbai; </w:t>
      </w:r>
    </w:p>
    <w:p w14:paraId="11C9C8C6" w14:textId="4BAE3406" w:rsidR="00C20A32" w:rsidRPr="00C20A32" w:rsidRDefault="00C20A32" w:rsidP="00D2223F">
      <w:pPr>
        <w:pStyle w:val="ListParagraph"/>
        <w:numPr>
          <w:ilvl w:val="1"/>
          <w:numId w:val="3"/>
        </w:numPr>
        <w:tabs>
          <w:tab w:val="left" w:pos="426"/>
        </w:tabs>
        <w:spacing w:before="60" w:after="60"/>
        <w:ind w:left="0" w:firstLine="0"/>
        <w:jc w:val="both"/>
        <w:rPr>
          <w:rFonts w:ascii="Arial" w:hAnsi="Arial" w:cs="Arial"/>
          <w:sz w:val="20"/>
          <w:szCs w:val="20"/>
        </w:rPr>
      </w:pPr>
      <w:r w:rsidRPr="00C20A32">
        <w:rPr>
          <w:rFonts w:ascii="Arial" w:hAnsi="Arial" w:cs="Arial"/>
          <w:sz w:val="20"/>
          <w:szCs w:val="20"/>
        </w:rPr>
        <w:t>II Pirkimo objekto dalis –</w:t>
      </w:r>
      <w:r>
        <w:rPr>
          <w:rFonts w:ascii="Arial" w:hAnsi="Arial" w:cs="Arial"/>
          <w:sz w:val="20"/>
          <w:szCs w:val="20"/>
        </w:rPr>
        <w:t xml:space="preserve"> </w:t>
      </w:r>
      <w:r w:rsidRPr="00C20A32">
        <w:rPr>
          <w:rFonts w:ascii="Arial" w:hAnsi="Arial" w:cs="Arial"/>
          <w:sz w:val="20"/>
          <w:szCs w:val="20"/>
        </w:rPr>
        <w:t xml:space="preserve">110 </w:t>
      </w:r>
      <w:proofErr w:type="spellStart"/>
      <w:r w:rsidRPr="00C20A32">
        <w:rPr>
          <w:rFonts w:ascii="Arial" w:hAnsi="Arial" w:cs="Arial"/>
          <w:sz w:val="20"/>
          <w:szCs w:val="20"/>
        </w:rPr>
        <w:t>kV</w:t>
      </w:r>
      <w:proofErr w:type="spellEnd"/>
      <w:r w:rsidRPr="00C20A32">
        <w:rPr>
          <w:rFonts w:ascii="Arial" w:hAnsi="Arial" w:cs="Arial"/>
          <w:sz w:val="20"/>
          <w:szCs w:val="20"/>
        </w:rPr>
        <w:t xml:space="preserve"> OL Pabradė-</w:t>
      </w:r>
      <w:proofErr w:type="spellStart"/>
      <w:r w:rsidRPr="00C20A32">
        <w:rPr>
          <w:rFonts w:ascii="Arial" w:hAnsi="Arial" w:cs="Arial"/>
          <w:sz w:val="20"/>
          <w:szCs w:val="20"/>
        </w:rPr>
        <w:t>Podolcai</w:t>
      </w:r>
      <w:proofErr w:type="spellEnd"/>
      <w:r w:rsidRPr="00C20A32">
        <w:rPr>
          <w:rFonts w:ascii="Arial" w:hAnsi="Arial" w:cs="Arial"/>
          <w:sz w:val="20"/>
          <w:szCs w:val="20"/>
        </w:rPr>
        <w:t xml:space="preserve"> demontavi</w:t>
      </w:r>
      <w:r>
        <w:rPr>
          <w:rFonts w:ascii="Arial" w:hAnsi="Arial" w:cs="Arial"/>
          <w:sz w:val="20"/>
          <w:szCs w:val="20"/>
        </w:rPr>
        <w:t>mo darbai.</w:t>
      </w:r>
      <w:r w:rsidRPr="00C20A32">
        <w:rPr>
          <w:rFonts w:ascii="Arial" w:hAnsi="Arial" w:cs="Arial"/>
          <w:sz w:val="20"/>
          <w:szCs w:val="20"/>
        </w:rPr>
        <w:t> </w:t>
      </w:r>
    </w:p>
    <w:p w14:paraId="052811AD" w14:textId="1C94A7B0" w:rsidR="00C20A32" w:rsidRPr="00C20A32" w:rsidRDefault="00C20A32" w:rsidP="00D2223F">
      <w:pPr>
        <w:pStyle w:val="ListParagraph"/>
        <w:numPr>
          <w:ilvl w:val="1"/>
          <w:numId w:val="3"/>
        </w:numPr>
        <w:tabs>
          <w:tab w:val="left" w:pos="426"/>
        </w:tabs>
        <w:spacing w:before="60" w:after="60"/>
        <w:ind w:left="0" w:firstLine="0"/>
        <w:rPr>
          <w:rFonts w:ascii="Arial" w:hAnsi="Arial" w:cs="Arial"/>
          <w:sz w:val="20"/>
          <w:szCs w:val="20"/>
        </w:rPr>
      </w:pPr>
      <w:r w:rsidRPr="00C20A32">
        <w:rPr>
          <w:rFonts w:ascii="Arial" w:hAnsi="Arial" w:cs="Arial"/>
          <w:sz w:val="20"/>
          <w:szCs w:val="20"/>
        </w:rPr>
        <w:t xml:space="preserve">Tiekėjas gali pateikti Pasiūlymą </w:t>
      </w:r>
      <w:r w:rsidRPr="00C20A32">
        <w:rPr>
          <w:rFonts w:ascii="Arial" w:hAnsi="Arial" w:cs="Arial"/>
          <w:i/>
          <w:iCs/>
          <w:sz w:val="20"/>
          <w:szCs w:val="20"/>
          <w:u w:val="single"/>
        </w:rPr>
        <w:t>vienai</w:t>
      </w:r>
      <w:r w:rsidR="008C11EC">
        <w:rPr>
          <w:rFonts w:ascii="Arial" w:hAnsi="Arial" w:cs="Arial"/>
          <w:i/>
          <w:iCs/>
          <w:sz w:val="20"/>
          <w:szCs w:val="20"/>
          <w:u w:val="single"/>
        </w:rPr>
        <w:t xml:space="preserve"> </w:t>
      </w:r>
      <w:r w:rsidRPr="00C20A32">
        <w:rPr>
          <w:rFonts w:ascii="Arial" w:hAnsi="Arial" w:cs="Arial"/>
          <w:i/>
          <w:iCs/>
          <w:sz w:val="20"/>
          <w:szCs w:val="20"/>
          <w:u w:val="single"/>
        </w:rPr>
        <w:t>ar</w:t>
      </w:r>
      <w:r w:rsidR="008C11EC">
        <w:rPr>
          <w:rFonts w:ascii="Arial" w:hAnsi="Arial" w:cs="Arial"/>
          <w:i/>
          <w:iCs/>
          <w:sz w:val="20"/>
          <w:szCs w:val="20"/>
          <w:u w:val="single"/>
        </w:rPr>
        <w:t>ba</w:t>
      </w:r>
      <w:r w:rsidRPr="00C20A32">
        <w:rPr>
          <w:rFonts w:ascii="Arial" w:hAnsi="Arial" w:cs="Arial"/>
          <w:i/>
          <w:iCs/>
          <w:sz w:val="20"/>
          <w:szCs w:val="20"/>
          <w:u w:val="single"/>
        </w:rPr>
        <w:t xml:space="preserve"> </w:t>
      </w:r>
      <w:r w:rsidR="008C11EC">
        <w:rPr>
          <w:rFonts w:ascii="Arial" w:hAnsi="Arial" w:cs="Arial"/>
          <w:i/>
          <w:iCs/>
          <w:sz w:val="20"/>
          <w:szCs w:val="20"/>
          <w:u w:val="single"/>
        </w:rPr>
        <w:t>dviem</w:t>
      </w:r>
      <w:r w:rsidR="008C11EC" w:rsidRPr="00C20A32">
        <w:rPr>
          <w:rFonts w:ascii="Arial" w:hAnsi="Arial" w:cs="Arial"/>
          <w:i/>
          <w:iCs/>
          <w:sz w:val="20"/>
          <w:szCs w:val="20"/>
          <w:u w:val="single"/>
        </w:rPr>
        <w:t xml:space="preserve"> </w:t>
      </w:r>
      <w:r w:rsidRPr="00C20A32">
        <w:rPr>
          <w:rFonts w:ascii="Arial" w:hAnsi="Arial" w:cs="Arial"/>
          <w:i/>
          <w:iCs/>
          <w:sz w:val="20"/>
          <w:szCs w:val="20"/>
          <w:u w:val="single"/>
        </w:rPr>
        <w:t>Pirkimo objekto dalims.</w:t>
      </w:r>
      <w:r w:rsidRPr="00C20A32">
        <w:rPr>
          <w:rFonts w:ascii="Arial" w:hAnsi="Arial" w:cs="Arial"/>
          <w:sz w:val="20"/>
          <w:szCs w:val="20"/>
        </w:rPr>
        <w:t> </w:t>
      </w:r>
    </w:p>
    <w:p w14:paraId="6D3AC0BC" w14:textId="77777777" w:rsidR="00C20A32" w:rsidRPr="00C20A32" w:rsidRDefault="00C20A32" w:rsidP="00D2223F">
      <w:pPr>
        <w:pStyle w:val="ListParagraph"/>
        <w:numPr>
          <w:ilvl w:val="1"/>
          <w:numId w:val="3"/>
        </w:numPr>
        <w:tabs>
          <w:tab w:val="left" w:pos="426"/>
        </w:tabs>
        <w:spacing w:before="60" w:after="60"/>
        <w:ind w:left="0" w:firstLine="0"/>
        <w:rPr>
          <w:rFonts w:ascii="Arial" w:hAnsi="Arial" w:cs="Arial"/>
          <w:sz w:val="20"/>
          <w:szCs w:val="20"/>
        </w:rPr>
      </w:pPr>
      <w:r w:rsidRPr="00C20A32">
        <w:rPr>
          <w:rFonts w:ascii="Arial" w:hAnsi="Arial" w:cs="Arial"/>
          <w:sz w:val="20"/>
          <w:szCs w:val="20"/>
        </w:rPr>
        <w:t>Perkantysis subjektas neriboja maksimalaus Pirkimo objekto dalių skaičiaus, dėl kurių laimėtoju gali būti nustatomas tas pats Tiekėjas. </w:t>
      </w:r>
    </w:p>
    <w:p w14:paraId="0200D08E" w14:textId="77777777" w:rsidR="00C20A32" w:rsidRPr="00C20A32" w:rsidRDefault="00C20A32" w:rsidP="00D2223F">
      <w:pPr>
        <w:pStyle w:val="ListParagraph"/>
        <w:numPr>
          <w:ilvl w:val="1"/>
          <w:numId w:val="3"/>
        </w:numPr>
        <w:tabs>
          <w:tab w:val="left" w:pos="426"/>
        </w:tabs>
        <w:spacing w:before="60" w:after="60"/>
        <w:ind w:left="0" w:firstLine="0"/>
        <w:rPr>
          <w:rFonts w:ascii="Arial" w:hAnsi="Arial" w:cs="Arial"/>
          <w:sz w:val="20"/>
          <w:szCs w:val="20"/>
        </w:rPr>
      </w:pPr>
      <w:r w:rsidRPr="00C20A32">
        <w:rPr>
          <w:rFonts w:ascii="Arial" w:hAnsi="Arial" w:cs="Arial"/>
          <w:sz w:val="20"/>
          <w:szCs w:val="20"/>
        </w:rPr>
        <w:t>Perkantysis subjektas sudarys atskirą Sutartį kiekvienai Pirkimo objekto daliai, nepaisant to, kad pagal Pirkimo sąlygas laimėtoju gali būti nustatomas tas pats Tiekėjas. </w:t>
      </w:r>
    </w:p>
    <w:p w14:paraId="2991FA9C" w14:textId="325B40C8" w:rsidR="00EC7310" w:rsidRPr="00F47D61" w:rsidRDefault="00EC7310" w:rsidP="00D2223F">
      <w:pPr>
        <w:pStyle w:val="ListParagraph"/>
        <w:numPr>
          <w:ilvl w:val="1"/>
          <w:numId w:val="3"/>
        </w:numPr>
        <w:tabs>
          <w:tab w:val="left" w:pos="426"/>
        </w:tabs>
        <w:spacing w:before="60" w:after="60"/>
        <w:ind w:left="0" w:firstLine="0"/>
        <w:jc w:val="both"/>
        <w:rPr>
          <w:rFonts w:ascii="Arial" w:hAnsi="Arial" w:cs="Arial"/>
          <w:sz w:val="20"/>
          <w:szCs w:val="20"/>
        </w:rPr>
      </w:pPr>
      <w:r w:rsidRPr="00F47D61">
        <w:rPr>
          <w:rFonts w:ascii="Arial" w:hAnsi="Arial" w:cs="Arial"/>
          <w:sz w:val="20"/>
          <w:szCs w:val="20"/>
        </w:rPr>
        <w:t xml:space="preserve">Dėl </w:t>
      </w:r>
      <w:r w:rsidR="00504F56" w:rsidRPr="00F47D61">
        <w:rPr>
          <w:rFonts w:ascii="Arial" w:hAnsi="Arial" w:cs="Arial"/>
          <w:sz w:val="20"/>
          <w:szCs w:val="20"/>
        </w:rPr>
        <w:t>P</w:t>
      </w:r>
      <w:r w:rsidRPr="00F47D61">
        <w:rPr>
          <w:rFonts w:ascii="Arial" w:hAnsi="Arial" w:cs="Arial"/>
          <w:sz w:val="20"/>
          <w:szCs w:val="20"/>
        </w:rPr>
        <w:t>irkimo objekto bus vykdoma apžiūra</w:t>
      </w:r>
      <w:r w:rsidR="00504F56" w:rsidRPr="00F47D61">
        <w:rPr>
          <w:rFonts w:ascii="Arial" w:hAnsi="Arial" w:cs="Arial"/>
          <w:sz w:val="20"/>
          <w:szCs w:val="20"/>
        </w:rPr>
        <w:t>.</w:t>
      </w:r>
      <w:r w:rsidRPr="00F47D61">
        <w:rPr>
          <w:rFonts w:ascii="Arial" w:hAnsi="Arial" w:cs="Arial"/>
          <w:sz w:val="20"/>
          <w:szCs w:val="20"/>
        </w:rPr>
        <w:t xml:space="preserve"> </w:t>
      </w:r>
      <w:r w:rsidR="00504F56" w:rsidRPr="00F47D61">
        <w:rPr>
          <w:rFonts w:ascii="Arial" w:hAnsi="Arial" w:cs="Arial"/>
          <w:sz w:val="20"/>
          <w:szCs w:val="20"/>
        </w:rPr>
        <w:t>T</w:t>
      </w:r>
      <w:r w:rsidRPr="00F47D61">
        <w:rPr>
          <w:rFonts w:ascii="Arial" w:hAnsi="Arial" w:cs="Arial"/>
          <w:sz w:val="20"/>
          <w:szCs w:val="20"/>
        </w:rPr>
        <w:t>iekėjai</w:t>
      </w:r>
      <w:r w:rsidR="00D24E8F" w:rsidRPr="00F47D61">
        <w:rPr>
          <w:rFonts w:ascii="Arial" w:hAnsi="Arial" w:cs="Arial"/>
          <w:sz w:val="20"/>
          <w:szCs w:val="20"/>
        </w:rPr>
        <w:t>,</w:t>
      </w:r>
      <w:r w:rsidRPr="00F47D61">
        <w:rPr>
          <w:rFonts w:ascii="Arial" w:hAnsi="Arial" w:cs="Arial"/>
          <w:sz w:val="20"/>
          <w:szCs w:val="20"/>
        </w:rPr>
        <w:t xml:space="preserve"> norintys apžiūrėti </w:t>
      </w:r>
      <w:r w:rsidR="00504F56" w:rsidRPr="00790D84">
        <w:rPr>
          <w:rFonts w:ascii="Arial" w:hAnsi="Arial" w:cs="Arial"/>
          <w:sz w:val="20"/>
          <w:szCs w:val="20"/>
        </w:rPr>
        <w:t>objektą</w:t>
      </w:r>
      <w:r w:rsidR="00D24E8F" w:rsidRPr="00790D84">
        <w:rPr>
          <w:rFonts w:ascii="Arial" w:hAnsi="Arial" w:cs="Arial"/>
          <w:sz w:val="20"/>
          <w:szCs w:val="20"/>
        </w:rPr>
        <w:t>,</w:t>
      </w:r>
      <w:r w:rsidR="00504F56" w:rsidRPr="00790D84">
        <w:rPr>
          <w:rFonts w:ascii="Arial" w:hAnsi="Arial" w:cs="Arial"/>
          <w:sz w:val="20"/>
          <w:szCs w:val="20"/>
        </w:rPr>
        <w:t xml:space="preserve"> </w:t>
      </w:r>
      <w:r w:rsidRPr="00790D84">
        <w:rPr>
          <w:rFonts w:ascii="Arial" w:hAnsi="Arial" w:cs="Arial"/>
          <w:sz w:val="20"/>
          <w:szCs w:val="20"/>
        </w:rPr>
        <w:t>turi iki 202</w:t>
      </w:r>
      <w:r w:rsidR="00790D84" w:rsidRPr="00790D84">
        <w:rPr>
          <w:rFonts w:ascii="Arial" w:hAnsi="Arial" w:cs="Arial"/>
          <w:sz w:val="20"/>
          <w:szCs w:val="20"/>
        </w:rPr>
        <w:t>5</w:t>
      </w:r>
      <w:r w:rsidRPr="00790D84">
        <w:rPr>
          <w:rFonts w:ascii="Arial" w:hAnsi="Arial" w:cs="Arial"/>
          <w:sz w:val="20"/>
          <w:szCs w:val="20"/>
        </w:rPr>
        <w:t xml:space="preserve"> m. </w:t>
      </w:r>
      <w:r w:rsidR="00EC2FB1">
        <w:rPr>
          <w:rFonts w:ascii="Arial" w:hAnsi="Arial" w:cs="Arial"/>
          <w:sz w:val="20"/>
          <w:szCs w:val="20"/>
        </w:rPr>
        <w:t xml:space="preserve">rugpjūčio </w:t>
      </w:r>
      <w:r w:rsidR="0028702D">
        <w:rPr>
          <w:rFonts w:ascii="Arial" w:hAnsi="Arial" w:cs="Arial"/>
          <w:sz w:val="20"/>
          <w:szCs w:val="20"/>
        </w:rPr>
        <w:t>5</w:t>
      </w:r>
      <w:r w:rsidRPr="00790D84">
        <w:rPr>
          <w:rFonts w:ascii="Arial" w:hAnsi="Arial" w:cs="Arial"/>
          <w:sz w:val="20"/>
          <w:szCs w:val="20"/>
        </w:rPr>
        <w:t xml:space="preserve"> d. 14.00 val. (imtinai) Lietuvos laiku CVP IS susirašinėjimo priemonėmis kreiptis į Perkantįjį</w:t>
      </w:r>
      <w:r w:rsidRPr="00F47D61">
        <w:rPr>
          <w:rFonts w:ascii="Arial" w:hAnsi="Arial" w:cs="Arial"/>
          <w:sz w:val="20"/>
          <w:szCs w:val="20"/>
        </w:rPr>
        <w:t xml:space="preserve"> subjektą, nurodydam</w:t>
      </w:r>
      <w:r w:rsidR="00504F56" w:rsidRPr="00F47D61">
        <w:rPr>
          <w:rFonts w:ascii="Arial" w:hAnsi="Arial" w:cs="Arial"/>
          <w:sz w:val="20"/>
          <w:szCs w:val="20"/>
        </w:rPr>
        <w:t>i</w:t>
      </w:r>
      <w:r w:rsidRPr="00F47D61">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w:t>
      </w:r>
      <w:r w:rsidRPr="00790D84">
        <w:rPr>
          <w:rFonts w:ascii="Arial" w:hAnsi="Arial" w:cs="Arial"/>
          <w:sz w:val="20"/>
          <w:szCs w:val="20"/>
        </w:rPr>
        <w:t>planuojama vykdyti 202</w:t>
      </w:r>
      <w:r w:rsidR="00790D84" w:rsidRPr="00790D84">
        <w:rPr>
          <w:rFonts w:ascii="Arial" w:hAnsi="Arial" w:cs="Arial"/>
          <w:sz w:val="20"/>
          <w:szCs w:val="20"/>
        </w:rPr>
        <w:t>5</w:t>
      </w:r>
      <w:r w:rsidRPr="00790D84">
        <w:rPr>
          <w:rFonts w:ascii="Arial" w:hAnsi="Arial" w:cs="Arial"/>
          <w:sz w:val="20"/>
          <w:szCs w:val="20"/>
        </w:rPr>
        <w:t xml:space="preserve"> m. </w:t>
      </w:r>
      <w:r w:rsidR="00EC2FB1">
        <w:rPr>
          <w:rFonts w:ascii="Arial" w:hAnsi="Arial" w:cs="Arial"/>
          <w:sz w:val="20"/>
          <w:szCs w:val="20"/>
        </w:rPr>
        <w:t xml:space="preserve">rugpjūčio </w:t>
      </w:r>
      <w:r w:rsidR="0028702D">
        <w:rPr>
          <w:rFonts w:ascii="Arial" w:hAnsi="Arial" w:cs="Arial"/>
          <w:sz w:val="20"/>
          <w:szCs w:val="20"/>
        </w:rPr>
        <w:t>12</w:t>
      </w:r>
      <w:r w:rsidR="005B7D7E">
        <w:rPr>
          <w:rFonts w:ascii="Arial" w:hAnsi="Arial" w:cs="Arial"/>
          <w:sz w:val="20"/>
          <w:szCs w:val="20"/>
        </w:rPr>
        <w:t xml:space="preserve"> </w:t>
      </w:r>
      <w:r w:rsidRPr="00790D84">
        <w:rPr>
          <w:rFonts w:ascii="Arial" w:hAnsi="Arial" w:cs="Arial"/>
          <w:sz w:val="20"/>
          <w:szCs w:val="20"/>
        </w:rPr>
        <w:t>d.</w:t>
      </w:r>
      <w:r w:rsidRPr="00F47D61">
        <w:rPr>
          <w:rFonts w:ascii="Arial" w:hAnsi="Arial" w:cs="Arial"/>
          <w:sz w:val="20"/>
          <w:szCs w:val="20"/>
        </w:rPr>
        <w:t xml:space="preserve"> Perkantysis subjektas </w:t>
      </w:r>
      <w:r w:rsidR="00504F56" w:rsidRPr="00F47D61">
        <w:rPr>
          <w:rFonts w:ascii="Arial" w:hAnsi="Arial" w:cs="Arial"/>
          <w:sz w:val="20"/>
          <w:szCs w:val="20"/>
        </w:rPr>
        <w:t>o</w:t>
      </w:r>
      <w:r w:rsidRPr="00F47D61">
        <w:rPr>
          <w:rFonts w:ascii="Arial" w:hAnsi="Arial" w:cs="Arial"/>
          <w:sz w:val="20"/>
          <w:szCs w:val="20"/>
        </w:rPr>
        <w:t xml:space="preserve">bjekto apžiūros metu neatsakinės į jokius </w:t>
      </w:r>
      <w:r w:rsidR="00504F56" w:rsidRPr="00F47D61">
        <w:rPr>
          <w:rFonts w:ascii="Arial" w:hAnsi="Arial" w:cs="Arial"/>
          <w:sz w:val="20"/>
          <w:szCs w:val="20"/>
        </w:rPr>
        <w:t>T</w:t>
      </w:r>
      <w:r w:rsidRPr="00F47D61">
        <w:rPr>
          <w:rFonts w:ascii="Arial" w:hAnsi="Arial" w:cs="Arial"/>
          <w:sz w:val="20"/>
          <w:szCs w:val="20"/>
        </w:rPr>
        <w:t>iekėjų klausimus</w:t>
      </w:r>
      <w:r w:rsidR="00504F56" w:rsidRPr="00F47D61">
        <w:rPr>
          <w:rFonts w:ascii="Arial" w:hAnsi="Arial" w:cs="Arial"/>
          <w:sz w:val="20"/>
          <w:szCs w:val="20"/>
        </w:rPr>
        <w:t>. K</w:t>
      </w:r>
      <w:r w:rsidRPr="00F47D61">
        <w:rPr>
          <w:rFonts w:ascii="Arial" w:hAnsi="Arial" w:cs="Arial"/>
          <w:sz w:val="20"/>
          <w:szCs w:val="20"/>
        </w:rPr>
        <w:t>lausimus po objekto apžiūros bus galima pateikti CVP IS susirašinėjimo priemonėmis.</w:t>
      </w:r>
    </w:p>
    <w:p w14:paraId="0AD80C4B" w14:textId="77777777" w:rsidR="00F04D8C" w:rsidRPr="00F04D8C" w:rsidRDefault="00EC7310" w:rsidP="00D2223F">
      <w:pPr>
        <w:pStyle w:val="ListParagraph"/>
        <w:numPr>
          <w:ilvl w:val="1"/>
          <w:numId w:val="3"/>
        </w:numPr>
        <w:tabs>
          <w:tab w:val="left" w:pos="426"/>
          <w:tab w:val="left" w:pos="567"/>
        </w:tabs>
        <w:spacing w:before="60" w:after="60"/>
        <w:ind w:left="0" w:firstLine="0"/>
        <w:jc w:val="both"/>
        <w:rPr>
          <w:rFonts w:ascii="Arial" w:hAnsi="Arial" w:cs="Arial"/>
          <w:sz w:val="20"/>
          <w:szCs w:val="20"/>
        </w:rPr>
      </w:pPr>
      <w:r w:rsidRPr="00F04D8C">
        <w:rPr>
          <w:rFonts w:ascii="Arial" w:hAnsi="Arial" w:cs="Arial"/>
          <w:sz w:val="20"/>
          <w:szCs w:val="20"/>
        </w:rPr>
        <w:t xml:space="preserve">Perkantysis subjektas nenumato rengti susitikimų su Tiekėjais dėl Pirkimo </w:t>
      </w:r>
      <w:r w:rsidR="00676EB3" w:rsidRPr="00F04D8C">
        <w:rPr>
          <w:rFonts w:ascii="Arial" w:hAnsi="Arial" w:cs="Arial"/>
          <w:sz w:val="20"/>
          <w:szCs w:val="20"/>
        </w:rPr>
        <w:t xml:space="preserve">sąlygų </w:t>
      </w:r>
      <w:r w:rsidRPr="00F04D8C">
        <w:rPr>
          <w:rFonts w:ascii="Arial" w:hAnsi="Arial" w:cs="Arial"/>
          <w:sz w:val="20"/>
          <w:szCs w:val="20"/>
        </w:rPr>
        <w:t>paaiškinimų.</w:t>
      </w:r>
      <w:bookmarkStart w:id="9" w:name="_Hlk38970707"/>
      <w:bookmarkStart w:id="10" w:name="_Hlk38962756"/>
    </w:p>
    <w:p w14:paraId="31CB40FD" w14:textId="5070F27B" w:rsidR="00345838" w:rsidRPr="00F04D8C" w:rsidRDefault="00345838" w:rsidP="00D2223F">
      <w:pPr>
        <w:pStyle w:val="ListParagraph"/>
        <w:numPr>
          <w:ilvl w:val="1"/>
          <w:numId w:val="3"/>
        </w:numPr>
        <w:tabs>
          <w:tab w:val="left" w:pos="426"/>
          <w:tab w:val="left" w:pos="567"/>
        </w:tabs>
        <w:spacing w:before="60" w:after="60"/>
        <w:ind w:left="0" w:firstLine="0"/>
        <w:jc w:val="both"/>
        <w:rPr>
          <w:rFonts w:ascii="Arial" w:hAnsi="Arial" w:cs="Arial"/>
          <w:sz w:val="20"/>
          <w:szCs w:val="20"/>
        </w:rPr>
      </w:pPr>
      <w:r w:rsidRPr="00F04D8C">
        <w:rPr>
          <w:rFonts w:ascii="Arial" w:hAnsi="Arial" w:cs="Arial"/>
          <w:sz w:val="20"/>
          <w:szCs w:val="20"/>
        </w:rPr>
        <w:lastRenderedPageBreak/>
        <w:t xml:space="preserve">Jeigu Perkantysis subjektas gaus </w:t>
      </w:r>
      <w:r w:rsidR="0038680A" w:rsidRPr="00F04D8C">
        <w:rPr>
          <w:rFonts w:ascii="Arial" w:hAnsi="Arial" w:cs="Arial"/>
          <w:sz w:val="20"/>
          <w:szCs w:val="20"/>
        </w:rPr>
        <w:t>klausimų dėl</w:t>
      </w:r>
      <w:r w:rsidRPr="00F04D8C">
        <w:rPr>
          <w:rFonts w:ascii="Arial" w:hAnsi="Arial" w:cs="Arial"/>
          <w:sz w:val="20"/>
          <w:szCs w:val="20"/>
        </w:rPr>
        <w:t xml:space="preserve"> Pirkimo dokument</w:t>
      </w:r>
      <w:r w:rsidR="0038680A" w:rsidRPr="00F04D8C">
        <w:rPr>
          <w:rFonts w:ascii="Arial" w:hAnsi="Arial" w:cs="Arial"/>
          <w:sz w:val="20"/>
          <w:szCs w:val="20"/>
        </w:rPr>
        <w:t>ų</w:t>
      </w:r>
      <w:r w:rsidR="00843577" w:rsidRPr="00F04D8C">
        <w:rPr>
          <w:rFonts w:ascii="Arial" w:hAnsi="Arial" w:cs="Arial"/>
          <w:sz w:val="20"/>
          <w:szCs w:val="20"/>
        </w:rPr>
        <w:t>, į kuriuos atsakant reikės</w:t>
      </w:r>
      <w:r w:rsidRPr="00F04D8C">
        <w:rPr>
          <w:rFonts w:ascii="Arial" w:hAnsi="Arial" w:cs="Arial"/>
          <w:sz w:val="20"/>
          <w:szCs w:val="20"/>
        </w:rPr>
        <w:t xml:space="preserve"> pateik</w:t>
      </w:r>
      <w:r w:rsidR="00843577" w:rsidRPr="00F04D8C">
        <w:rPr>
          <w:rFonts w:ascii="Arial" w:hAnsi="Arial" w:cs="Arial"/>
          <w:sz w:val="20"/>
          <w:szCs w:val="20"/>
        </w:rPr>
        <w:t>t</w:t>
      </w:r>
      <w:r w:rsidRPr="00F04D8C">
        <w:rPr>
          <w:rFonts w:ascii="Arial" w:hAnsi="Arial" w:cs="Arial"/>
          <w:sz w:val="20"/>
          <w:szCs w:val="20"/>
        </w:rPr>
        <w:t>i konfidencial</w:t>
      </w:r>
      <w:r w:rsidR="00843577" w:rsidRPr="00F04D8C">
        <w:rPr>
          <w:rFonts w:ascii="Arial" w:hAnsi="Arial" w:cs="Arial"/>
          <w:sz w:val="20"/>
          <w:szCs w:val="20"/>
        </w:rPr>
        <w:t>ią</w:t>
      </w:r>
      <w:r w:rsidR="0038680A" w:rsidRPr="00F04D8C">
        <w:rPr>
          <w:rFonts w:ascii="Arial" w:hAnsi="Arial" w:cs="Arial"/>
          <w:sz w:val="20"/>
          <w:szCs w:val="20"/>
        </w:rPr>
        <w:t xml:space="preserve"> Perkančiojo subjekto</w:t>
      </w:r>
      <w:r w:rsidR="00843577" w:rsidRPr="00F04D8C">
        <w:rPr>
          <w:rFonts w:ascii="Arial" w:hAnsi="Arial" w:cs="Arial"/>
          <w:sz w:val="20"/>
          <w:szCs w:val="20"/>
        </w:rPr>
        <w:t xml:space="preserve"> informaciją</w:t>
      </w:r>
      <w:r w:rsidRPr="00F04D8C">
        <w:rPr>
          <w:rFonts w:ascii="Arial" w:hAnsi="Arial" w:cs="Arial"/>
          <w:sz w:val="20"/>
          <w:szCs w:val="20"/>
        </w:rPr>
        <w:t xml:space="preserve">, Perkantysis subjektas tokią informaciją pateiks CVP IS susirašinėjimo priemonėmis kiekvienam </w:t>
      </w:r>
      <w:r w:rsidR="0038680A" w:rsidRPr="00F04D8C">
        <w:rPr>
          <w:rFonts w:ascii="Arial" w:hAnsi="Arial" w:cs="Arial"/>
          <w:sz w:val="20"/>
          <w:szCs w:val="20"/>
        </w:rPr>
        <w:t xml:space="preserve">Tiekėjui </w:t>
      </w:r>
      <w:r w:rsidRPr="00F04D8C">
        <w:rPr>
          <w:rFonts w:ascii="Arial" w:hAnsi="Arial" w:cs="Arial"/>
          <w:sz w:val="20"/>
          <w:szCs w:val="20"/>
        </w:rPr>
        <w:t>asmeniškai. Tiekėjas</w:t>
      </w:r>
      <w:r w:rsidR="0038680A" w:rsidRPr="00F04D8C">
        <w:rPr>
          <w:rFonts w:ascii="Arial" w:hAnsi="Arial" w:cs="Arial"/>
          <w:sz w:val="20"/>
          <w:szCs w:val="20"/>
        </w:rPr>
        <w:t>,</w:t>
      </w:r>
      <w:r w:rsidRPr="00F04D8C">
        <w:rPr>
          <w:rFonts w:ascii="Arial" w:hAnsi="Arial" w:cs="Arial"/>
          <w:sz w:val="20"/>
          <w:szCs w:val="20"/>
        </w:rPr>
        <w:t xml:space="preserve"> norėdamas susipažinti su tokia informacija</w:t>
      </w:r>
      <w:r w:rsidR="0038680A" w:rsidRPr="00F04D8C">
        <w:rPr>
          <w:rFonts w:ascii="Arial" w:hAnsi="Arial" w:cs="Arial"/>
          <w:sz w:val="20"/>
          <w:szCs w:val="20"/>
        </w:rPr>
        <w:t>,</w:t>
      </w:r>
      <w:r w:rsidRPr="00F04D8C">
        <w:rPr>
          <w:rFonts w:ascii="Arial" w:hAnsi="Arial" w:cs="Arial"/>
          <w:sz w:val="20"/>
          <w:szCs w:val="20"/>
        </w:rPr>
        <w:t xml:space="preserve"> privalės </w:t>
      </w:r>
      <w:r w:rsidRPr="006B119A">
        <w:rPr>
          <w:rFonts w:ascii="Arial" w:hAnsi="Arial" w:cs="Arial"/>
          <w:sz w:val="20"/>
          <w:szCs w:val="20"/>
        </w:rPr>
        <w:t xml:space="preserve">CVP IS susirašinėjimo priemonėmis atsiųsti </w:t>
      </w:r>
      <w:r w:rsidR="005C1C50" w:rsidRPr="006B119A">
        <w:rPr>
          <w:rFonts w:ascii="Arial" w:hAnsi="Arial" w:cs="Arial"/>
          <w:sz w:val="20"/>
          <w:szCs w:val="20"/>
        </w:rPr>
        <w:t xml:space="preserve">prašymą ir </w:t>
      </w:r>
      <w:r w:rsidRPr="006B119A">
        <w:rPr>
          <w:rFonts w:ascii="Arial" w:hAnsi="Arial" w:cs="Arial"/>
          <w:sz w:val="20"/>
          <w:szCs w:val="20"/>
        </w:rPr>
        <w:t xml:space="preserve">užpildytą </w:t>
      </w:r>
      <w:r w:rsidR="005C1C50" w:rsidRPr="006B119A">
        <w:rPr>
          <w:rFonts w:ascii="Arial" w:hAnsi="Arial" w:cs="Arial"/>
          <w:sz w:val="20"/>
          <w:szCs w:val="20"/>
        </w:rPr>
        <w:t xml:space="preserve">bei </w:t>
      </w:r>
      <w:r w:rsidRPr="006B119A">
        <w:rPr>
          <w:rFonts w:ascii="Arial" w:hAnsi="Arial" w:cs="Arial"/>
          <w:sz w:val="20"/>
          <w:szCs w:val="20"/>
        </w:rPr>
        <w:t>pasirašytą Konfidencialumo įsipareigojimą (</w:t>
      </w:r>
      <w:r w:rsidR="008D0728" w:rsidRPr="006B119A">
        <w:rPr>
          <w:rFonts w:ascii="Arial" w:hAnsi="Arial" w:cs="Arial"/>
          <w:sz w:val="20"/>
          <w:szCs w:val="20"/>
        </w:rPr>
        <w:t>SPS</w:t>
      </w:r>
      <w:r w:rsidRPr="006B119A">
        <w:rPr>
          <w:rFonts w:ascii="Arial" w:hAnsi="Arial" w:cs="Arial"/>
          <w:sz w:val="20"/>
          <w:szCs w:val="20"/>
        </w:rPr>
        <w:t xml:space="preserve"> </w:t>
      </w:r>
      <w:r w:rsidR="006B119A" w:rsidRPr="006B119A">
        <w:rPr>
          <w:rFonts w:ascii="Arial" w:hAnsi="Arial" w:cs="Arial"/>
          <w:sz w:val="20"/>
          <w:szCs w:val="20"/>
        </w:rPr>
        <w:t>8</w:t>
      </w:r>
      <w:r w:rsidRPr="006B119A">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D2223F">
      <w:pPr>
        <w:pStyle w:val="Heading1"/>
        <w:numPr>
          <w:ilvl w:val="0"/>
          <w:numId w:val="3"/>
        </w:numPr>
        <w:tabs>
          <w:tab w:val="left" w:pos="426"/>
        </w:tabs>
        <w:spacing w:before="60" w:after="60"/>
        <w:ind w:left="0" w:firstLine="0"/>
        <w:jc w:val="center"/>
        <w:rPr>
          <w:rFonts w:ascii="Arial" w:hAnsi="Arial" w:cs="Arial"/>
          <w:b/>
          <w:bCs/>
          <w:sz w:val="20"/>
          <w:szCs w:val="20"/>
        </w:rPr>
      </w:pPr>
      <w:bookmarkStart w:id="11" w:name="_Toc203390329"/>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6153FDDF" w:rsidR="00AA02F5" w:rsidRPr="00F47D61"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F04D8C">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F04D8C">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6B119A">
        <w:rPr>
          <w:rFonts w:ascii="Arial" w:hAnsi="Arial" w:cs="Arial"/>
          <w:iCs/>
          <w:sz w:val="20"/>
          <w:szCs w:val="20"/>
        </w:rPr>
        <w:t>nurodytus SPS</w:t>
      </w:r>
      <w:r w:rsidR="00F04D8C" w:rsidRPr="006B119A">
        <w:rPr>
          <w:rFonts w:ascii="Arial" w:hAnsi="Arial" w:cs="Arial"/>
          <w:iCs/>
          <w:sz w:val="20"/>
          <w:szCs w:val="20"/>
        </w:rPr>
        <w:t xml:space="preserve"> </w:t>
      </w:r>
      <w:r w:rsidR="008B0725" w:rsidRPr="006B119A">
        <w:rPr>
          <w:rFonts w:ascii="Arial" w:hAnsi="Arial" w:cs="Arial"/>
          <w:iCs/>
          <w:sz w:val="20"/>
          <w:szCs w:val="20"/>
        </w:rPr>
        <w:t>7</w:t>
      </w:r>
      <w:r w:rsidR="00B12E1F" w:rsidRPr="006B119A">
        <w:rPr>
          <w:rFonts w:ascii="Arial" w:hAnsi="Arial" w:cs="Arial"/>
          <w:iCs/>
          <w:sz w:val="20"/>
          <w:szCs w:val="20"/>
        </w:rPr>
        <w:t>.2. punkte</w:t>
      </w:r>
      <w:r w:rsidRPr="006B119A">
        <w:rPr>
          <w:rFonts w:ascii="Arial" w:hAnsi="Arial" w:cs="Arial"/>
          <w:sz w:val="20"/>
          <w:szCs w:val="20"/>
        </w:rPr>
        <w:t xml:space="preserve">. </w:t>
      </w:r>
      <w:r w:rsidR="00AC37E7" w:rsidRPr="006B119A">
        <w:rPr>
          <w:rFonts w:ascii="Arial" w:hAnsi="Arial" w:cs="Arial"/>
          <w:iCs/>
          <w:sz w:val="20"/>
          <w:szCs w:val="20"/>
        </w:rPr>
        <w:t>K</w:t>
      </w:r>
      <w:r w:rsidRPr="006B119A">
        <w:rPr>
          <w:rFonts w:ascii="Arial" w:hAnsi="Arial" w:cs="Arial"/>
          <w:iCs/>
          <w:sz w:val="20"/>
          <w:szCs w:val="20"/>
        </w:rPr>
        <w:t xml:space="preserve">valifikacijos </w:t>
      </w:r>
      <w:r w:rsidRPr="00F47D61">
        <w:rPr>
          <w:rFonts w:ascii="Arial" w:hAnsi="Arial" w:cs="Arial"/>
          <w:iCs/>
          <w:sz w:val="20"/>
          <w:szCs w:val="20"/>
        </w:rPr>
        <w:t>atitiktį</w:t>
      </w:r>
      <w:r w:rsidR="00E35716" w:rsidRPr="00F47D61">
        <w:rPr>
          <w:rFonts w:ascii="Arial" w:hAnsi="Arial" w:cs="Arial"/>
          <w:iCs/>
          <w:sz w:val="20"/>
          <w:szCs w:val="20"/>
        </w:rPr>
        <w:t>,</w:t>
      </w:r>
      <w:r w:rsidR="00815B23" w:rsidRPr="00F47D61">
        <w:rPr>
          <w:rFonts w:ascii="Arial" w:hAnsi="Arial" w:cs="Arial"/>
          <w:iCs/>
          <w:sz w:val="20"/>
          <w:szCs w:val="20"/>
        </w:rPr>
        <w:t xml:space="preserve"> pašalinimo pagrindų nebuvimą </w:t>
      </w:r>
      <w:r w:rsidRPr="00F47D61">
        <w:rPr>
          <w:rFonts w:ascii="Arial" w:hAnsi="Arial" w:cs="Arial"/>
          <w:iCs/>
          <w:sz w:val="20"/>
          <w:szCs w:val="20"/>
        </w:rPr>
        <w:t>pagrindžiančius dokumentus</w:t>
      </w:r>
      <w:r w:rsidR="00E35716" w:rsidRPr="00F47D61">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F04D8C">
        <w:rPr>
          <w:rFonts w:ascii="Arial" w:hAnsi="Arial" w:cs="Arial"/>
          <w:iCs/>
          <w:sz w:val="20"/>
          <w:szCs w:val="20"/>
        </w:rPr>
        <w:t>punkto</w:t>
      </w:r>
      <w:r w:rsidR="00815B23" w:rsidRPr="00F04D8C">
        <w:rPr>
          <w:rFonts w:ascii="Arial" w:hAnsi="Arial" w:cs="Arial"/>
          <w:iCs/>
          <w:sz w:val="20"/>
          <w:szCs w:val="20"/>
        </w:rPr>
        <w:t xml:space="preserve"> 1</w:t>
      </w:r>
      <w:r w:rsidR="00C44D68" w:rsidRPr="00F04D8C">
        <w:rPr>
          <w:rFonts w:ascii="Arial" w:hAnsi="Arial" w:cs="Arial"/>
          <w:iCs/>
          <w:sz w:val="20"/>
          <w:szCs w:val="20"/>
        </w:rPr>
        <w:t xml:space="preserve">, ir </w:t>
      </w:r>
      <w:r w:rsidR="003C3DBF" w:rsidRPr="00F04D8C">
        <w:rPr>
          <w:rFonts w:ascii="Arial" w:hAnsi="Arial" w:cs="Arial"/>
          <w:iCs/>
          <w:sz w:val="20"/>
          <w:szCs w:val="20"/>
        </w:rPr>
        <w:t>2</w:t>
      </w:r>
      <w:r w:rsidR="00C44D68" w:rsidRPr="00F04D8C">
        <w:rPr>
          <w:rFonts w:ascii="Arial" w:hAnsi="Arial" w:cs="Arial"/>
          <w:iCs/>
          <w:sz w:val="20"/>
          <w:szCs w:val="20"/>
        </w:rPr>
        <w:t xml:space="preserve"> lentelėse</w:t>
      </w:r>
      <w:r w:rsidR="00724C26" w:rsidRPr="00F04D8C">
        <w:rPr>
          <w:rFonts w:ascii="Arial" w:hAnsi="Arial" w:cs="Arial"/>
          <w:iCs/>
          <w:sz w:val="20"/>
          <w:szCs w:val="20"/>
        </w:rPr>
        <w:t>,</w:t>
      </w:r>
      <w:r w:rsidRPr="00F04D8C">
        <w:rPr>
          <w:rFonts w:ascii="Arial" w:hAnsi="Arial" w:cs="Arial"/>
          <w:iCs/>
          <w:sz w:val="20"/>
          <w:szCs w:val="20"/>
        </w:rPr>
        <w:t xml:space="preserve"> </w:t>
      </w:r>
      <w:bookmarkStart w:id="14" w:name="_Hlk38963030"/>
      <w:r w:rsidRPr="00F47D61">
        <w:rPr>
          <w:rFonts w:ascii="Arial" w:hAnsi="Arial" w:cs="Arial"/>
          <w:iCs/>
          <w:sz w:val="20"/>
          <w:szCs w:val="20"/>
        </w:rPr>
        <w:t xml:space="preserve">bus 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4"/>
      <w:r w:rsidRPr="00F47D61">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D2223F">
            <w:pPr>
              <w:numPr>
                <w:ilvl w:val="0"/>
                <w:numId w:val="6"/>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w:t>
            </w:r>
            <w:r w:rsidRPr="00F47D61">
              <w:rPr>
                <w:rFonts w:ascii="Arial" w:eastAsia="Times New Roman" w:hAnsi="Arial" w:cs="Arial"/>
                <w:iCs/>
                <w:color w:val="000000"/>
                <w:sz w:val="20"/>
                <w:szCs w:val="20"/>
              </w:rPr>
              <w:lastRenderedPageBreak/>
              <w:t xml:space="preserve">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w:t>
            </w:r>
            <w:r w:rsidRPr="00F47D61">
              <w:rPr>
                <w:rFonts w:ascii="Arial" w:hAnsi="Arial" w:cs="Arial"/>
                <w:iCs/>
                <w:color w:val="000000"/>
                <w:sz w:val="20"/>
                <w:szCs w:val="20"/>
              </w:rPr>
              <w:lastRenderedPageBreak/>
              <w:t xml:space="preserve">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w:t>
            </w:r>
            <w:r w:rsidRPr="00F47D61">
              <w:rPr>
                <w:rFonts w:ascii="Arial" w:hAnsi="Arial" w:cs="Arial"/>
                <w:color w:val="000000"/>
                <w:sz w:val="20"/>
                <w:szCs w:val="20"/>
              </w:rPr>
              <w:lastRenderedPageBreak/>
              <w:t xml:space="preserve">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w:t>
            </w:r>
            <w:r w:rsidRPr="001620B8">
              <w:rPr>
                <w:rFonts w:ascii="Arial" w:hAnsi="Arial" w:cs="Arial"/>
                <w:color w:val="000000"/>
                <w:sz w:val="20"/>
                <w:szCs w:val="20"/>
              </w:rPr>
              <w:lastRenderedPageBreak/>
              <w:t xml:space="preserve">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D2223F">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20A32" w:rsidRPr="00F47D61" w14:paraId="087022CD" w14:textId="77777777" w:rsidTr="00C20A32">
        <w:trPr>
          <w:tblHeader/>
        </w:trPr>
        <w:tc>
          <w:tcPr>
            <w:tcW w:w="477" w:type="pct"/>
            <w:vAlign w:val="center"/>
          </w:tcPr>
          <w:p w14:paraId="224F3407" w14:textId="77777777" w:rsidR="00C20A32" w:rsidRPr="00F47D61" w:rsidRDefault="00C20A32" w:rsidP="00833820">
            <w:pPr>
              <w:tabs>
                <w:tab w:val="left" w:pos="567"/>
              </w:tabs>
              <w:spacing w:before="60" w:after="60"/>
              <w:jc w:val="center"/>
              <w:rPr>
                <w:rFonts w:ascii="Arial" w:hAnsi="Arial" w:cs="Arial"/>
                <w:b/>
                <w:sz w:val="20"/>
                <w:szCs w:val="20"/>
              </w:rPr>
            </w:pPr>
          </w:p>
        </w:tc>
        <w:tc>
          <w:tcPr>
            <w:tcW w:w="4523" w:type="pct"/>
            <w:gridSpan w:val="2"/>
            <w:vAlign w:val="center"/>
          </w:tcPr>
          <w:p w14:paraId="300AF3C2" w14:textId="16826B85" w:rsidR="00C20A32" w:rsidRDefault="00C20A32" w:rsidP="00833820">
            <w:pPr>
              <w:tabs>
                <w:tab w:val="left" w:pos="851"/>
              </w:tabs>
              <w:spacing w:before="60" w:after="60"/>
              <w:ind w:left="142"/>
              <w:jc w:val="center"/>
              <w:rPr>
                <w:rFonts w:ascii="Arial" w:hAnsi="Arial" w:cs="Arial"/>
                <w:b/>
                <w:sz w:val="20"/>
                <w:szCs w:val="20"/>
              </w:rPr>
            </w:pPr>
            <w:r>
              <w:rPr>
                <w:rFonts w:ascii="Arial" w:hAnsi="Arial" w:cs="Arial"/>
                <w:b/>
                <w:sz w:val="20"/>
                <w:szCs w:val="20"/>
              </w:rPr>
              <w:t xml:space="preserve">I </w:t>
            </w:r>
            <w:r w:rsidR="0028702D">
              <w:rPr>
                <w:rFonts w:ascii="Arial" w:hAnsi="Arial" w:cs="Arial"/>
                <w:b/>
                <w:sz w:val="20"/>
                <w:szCs w:val="20"/>
              </w:rPr>
              <w:t xml:space="preserve">ir II </w:t>
            </w:r>
            <w:r>
              <w:rPr>
                <w:rFonts w:ascii="Arial" w:hAnsi="Arial" w:cs="Arial"/>
                <w:b/>
                <w:sz w:val="20"/>
                <w:szCs w:val="20"/>
              </w:rPr>
              <w:t>Pirkimo objekto dali</w:t>
            </w:r>
            <w:r w:rsidR="0028702D">
              <w:rPr>
                <w:rFonts w:ascii="Arial" w:hAnsi="Arial" w:cs="Arial"/>
                <w:b/>
                <w:sz w:val="20"/>
                <w:szCs w:val="20"/>
              </w:rPr>
              <w:t>ms</w:t>
            </w:r>
          </w:p>
          <w:p w14:paraId="335614FE" w14:textId="1FE486A2" w:rsidR="00C20A32" w:rsidRPr="00F47D61" w:rsidRDefault="00C20A32" w:rsidP="00833820">
            <w:pPr>
              <w:tabs>
                <w:tab w:val="left" w:pos="851"/>
              </w:tabs>
              <w:spacing w:before="60" w:after="60"/>
              <w:ind w:left="142"/>
              <w:jc w:val="center"/>
              <w:rPr>
                <w:rFonts w:ascii="Arial" w:hAnsi="Arial" w:cs="Arial"/>
                <w:b/>
                <w:sz w:val="20"/>
                <w:szCs w:val="20"/>
              </w:rPr>
            </w:pPr>
          </w:p>
        </w:tc>
      </w:tr>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AC26FD" w:rsidRPr="00F47D61" w14:paraId="2803866D" w14:textId="77777777" w:rsidTr="001B485C">
        <w:tc>
          <w:tcPr>
            <w:tcW w:w="477" w:type="pct"/>
          </w:tcPr>
          <w:p w14:paraId="3FED4A6C" w14:textId="77777777" w:rsidR="00AC26FD" w:rsidRPr="00F47D61" w:rsidRDefault="00AC26FD" w:rsidP="00D2223F">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68B95CC7" w14:textId="77777777" w:rsidR="00AC26FD" w:rsidRPr="00596847" w:rsidRDefault="00AC26FD" w:rsidP="006329DA">
            <w:pPr>
              <w:spacing w:line="276" w:lineRule="auto"/>
              <w:ind w:left="58" w:right="123"/>
              <w:jc w:val="both"/>
              <w:rPr>
                <w:rFonts w:ascii="Arial" w:eastAsia="Trebuchet MS" w:hAnsi="Arial" w:cs="Arial"/>
                <w:color w:val="000000"/>
                <w:sz w:val="20"/>
                <w:szCs w:val="20"/>
              </w:rPr>
            </w:pPr>
            <w:r w:rsidRPr="001850B1">
              <w:rPr>
                <w:rFonts w:ascii="Arial" w:eastAsia="Trebuchet MS" w:hAnsi="Arial" w:cs="Arial"/>
                <w:color w:val="000000" w:themeColor="text1"/>
                <w:sz w:val="20"/>
                <w:szCs w:val="20"/>
              </w:rPr>
              <w:t>Tiekėjas turi turėti teisę atlikti šiuos darbus</w:t>
            </w:r>
            <w:r w:rsidRPr="001850B1">
              <w:rPr>
                <w:rFonts w:ascii="Arial" w:hAnsi="Arial" w:cs="Arial"/>
                <w:sz w:val="20"/>
                <w:szCs w:val="20"/>
              </w:rPr>
              <w:t xml:space="preserve"> </w:t>
            </w:r>
            <w:r w:rsidRPr="001850B1">
              <w:rPr>
                <w:rFonts w:ascii="Arial" w:eastAsia="Trebuchet MS" w:hAnsi="Arial" w:cs="Arial"/>
                <w:color w:val="000000" w:themeColor="text1"/>
                <w:sz w:val="20"/>
                <w:szCs w:val="20"/>
              </w:rPr>
              <w:t xml:space="preserve">(Lietuvos Respublikos energetikos įstatymo 22 str.): </w:t>
            </w:r>
          </w:p>
          <w:p w14:paraId="2A291F07" w14:textId="04663439" w:rsidR="00AC26FD" w:rsidRPr="001850B1" w:rsidRDefault="00AC26FD" w:rsidP="00D2223F">
            <w:pPr>
              <w:numPr>
                <w:ilvl w:val="0"/>
                <w:numId w:val="24"/>
              </w:numPr>
              <w:tabs>
                <w:tab w:val="left" w:pos="591"/>
              </w:tabs>
              <w:spacing w:after="160" w:line="259" w:lineRule="auto"/>
              <w:ind w:left="319" w:right="57" w:hanging="283"/>
              <w:contextualSpacing/>
              <w:jc w:val="both"/>
              <w:rPr>
                <w:rFonts w:ascii="Arial" w:eastAsia="Aptos" w:hAnsi="Arial" w:cs="Arial"/>
                <w:kern w:val="2"/>
                <w:sz w:val="20"/>
                <w:szCs w:val="20"/>
                <w14:ligatures w14:val="standardContextual"/>
              </w:rPr>
            </w:pPr>
            <w:r w:rsidRPr="00596847">
              <w:rPr>
                <w:rFonts w:ascii="Arial" w:eastAsia="Aptos" w:hAnsi="Arial" w:cs="Arial"/>
                <w:kern w:val="2"/>
                <w:sz w:val="20"/>
                <w:szCs w:val="20"/>
                <w14:ligatures w14:val="standardContextual"/>
              </w:rPr>
              <w:t xml:space="preserve">Elektros tinklo iki 110 </w:t>
            </w:r>
            <w:proofErr w:type="spellStart"/>
            <w:r w:rsidRPr="00596847">
              <w:rPr>
                <w:rFonts w:ascii="Arial" w:eastAsia="Aptos" w:hAnsi="Arial" w:cs="Arial"/>
                <w:kern w:val="2"/>
                <w:sz w:val="20"/>
                <w:szCs w:val="20"/>
                <w14:ligatures w14:val="standardContextual"/>
              </w:rPr>
              <w:t>kV</w:t>
            </w:r>
            <w:proofErr w:type="spellEnd"/>
            <w:r w:rsidRPr="00596847">
              <w:rPr>
                <w:rFonts w:ascii="Arial" w:eastAsia="Aptos" w:hAnsi="Arial" w:cs="Arial"/>
                <w:kern w:val="2"/>
                <w:sz w:val="20"/>
                <w:szCs w:val="20"/>
                <w14:ligatures w14:val="standardContextual"/>
              </w:rPr>
              <w:t xml:space="preserve"> įtampos remonto darbai</w:t>
            </w:r>
            <w:r w:rsidR="001C6A5D">
              <w:rPr>
                <w:rFonts w:ascii="Arial" w:eastAsia="Aptos" w:hAnsi="Arial" w:cs="Arial"/>
                <w:kern w:val="2"/>
                <w:sz w:val="20"/>
                <w:szCs w:val="20"/>
                <w14:ligatures w14:val="standardContextual"/>
              </w:rPr>
              <w:t>.</w:t>
            </w:r>
          </w:p>
          <w:p w14:paraId="06981621" w14:textId="77777777" w:rsidR="00AC26FD" w:rsidRPr="001850B1" w:rsidRDefault="00AC26FD" w:rsidP="006329DA">
            <w:pPr>
              <w:spacing w:line="276" w:lineRule="auto"/>
              <w:ind w:left="58" w:right="123"/>
              <w:jc w:val="both"/>
              <w:rPr>
                <w:rFonts w:ascii="Arial" w:eastAsia="Trebuchet MS" w:hAnsi="Arial" w:cs="Arial"/>
                <w:color w:val="000000"/>
                <w:sz w:val="20"/>
                <w:szCs w:val="20"/>
              </w:rPr>
            </w:pPr>
          </w:p>
          <w:p w14:paraId="1395A783" w14:textId="77777777" w:rsidR="00AC26FD" w:rsidRPr="001850B1" w:rsidRDefault="00AC26FD" w:rsidP="006329DA">
            <w:pPr>
              <w:spacing w:line="276" w:lineRule="auto"/>
              <w:ind w:left="91" w:right="123"/>
              <w:jc w:val="both"/>
              <w:rPr>
                <w:rFonts w:ascii="Arial" w:eastAsia="Trebuchet MS" w:hAnsi="Arial" w:cs="Arial"/>
                <w:color w:val="000000"/>
                <w:sz w:val="20"/>
                <w:szCs w:val="20"/>
              </w:rPr>
            </w:pPr>
          </w:p>
          <w:p w14:paraId="6F4816EB" w14:textId="77777777" w:rsidR="00AC26FD" w:rsidRPr="001850B1" w:rsidRDefault="00AC26FD" w:rsidP="006329DA">
            <w:pPr>
              <w:spacing w:line="276" w:lineRule="auto"/>
              <w:ind w:left="91" w:right="123"/>
              <w:jc w:val="both"/>
              <w:rPr>
                <w:rFonts w:ascii="Arial" w:eastAsia="Trebuchet MS" w:hAnsi="Arial" w:cs="Arial"/>
                <w:strike/>
                <w:color w:val="000000"/>
                <w:sz w:val="20"/>
                <w:szCs w:val="20"/>
              </w:rPr>
            </w:pPr>
          </w:p>
          <w:p w14:paraId="0D4CDB91" w14:textId="77777777" w:rsidR="00AC26FD" w:rsidRPr="001850B1" w:rsidRDefault="00AC26FD" w:rsidP="006329DA">
            <w:pPr>
              <w:spacing w:line="276" w:lineRule="auto"/>
              <w:ind w:left="58" w:right="115"/>
              <w:jc w:val="both"/>
              <w:rPr>
                <w:rFonts w:ascii="Arial" w:eastAsia="Trebuchet MS" w:hAnsi="Arial" w:cs="Arial"/>
                <w:color w:val="000000" w:themeColor="text1"/>
                <w:sz w:val="20"/>
                <w:szCs w:val="20"/>
              </w:rPr>
            </w:pPr>
          </w:p>
        </w:tc>
        <w:tc>
          <w:tcPr>
            <w:tcW w:w="2446" w:type="pct"/>
          </w:tcPr>
          <w:p w14:paraId="3BA41667" w14:textId="77777777" w:rsidR="00AC26FD" w:rsidRPr="001850B1" w:rsidRDefault="00AC26FD" w:rsidP="0071330A">
            <w:pPr>
              <w:spacing w:line="276" w:lineRule="auto"/>
              <w:jc w:val="both"/>
              <w:rPr>
                <w:rFonts w:ascii="Arial" w:eastAsia="Trebuchet MS" w:hAnsi="Arial" w:cs="Arial"/>
                <w:color w:val="000000"/>
                <w:sz w:val="20"/>
                <w:szCs w:val="20"/>
              </w:rPr>
            </w:pPr>
            <w:r w:rsidRPr="001850B1">
              <w:rPr>
                <w:rFonts w:ascii="Arial" w:eastAsia="Trebuchet MS" w:hAnsi="Arial" w:cs="Arial"/>
                <w:b/>
                <w:color w:val="000000"/>
                <w:sz w:val="20"/>
                <w:szCs w:val="20"/>
              </w:rPr>
              <w:t>Su Pasiūlymu pateikiamas tik EBVPD.</w:t>
            </w:r>
            <w:r w:rsidRPr="001850B1">
              <w:rPr>
                <w:rFonts w:ascii="Arial" w:eastAsia="Trebuchet MS" w:hAnsi="Arial" w:cs="Arial"/>
                <w:color w:val="000000"/>
                <w:sz w:val="20"/>
                <w:szCs w:val="20"/>
              </w:rPr>
              <w:t xml:space="preserve"> </w:t>
            </w:r>
          </w:p>
          <w:p w14:paraId="20FC4FF3" w14:textId="77777777" w:rsidR="00AC26FD" w:rsidRPr="001850B1" w:rsidRDefault="00AC26FD" w:rsidP="003020FD">
            <w:pPr>
              <w:spacing w:line="276" w:lineRule="auto"/>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PATEIKIAMA: </w:t>
            </w:r>
          </w:p>
          <w:p w14:paraId="0A93F1A6" w14:textId="77777777" w:rsidR="00AC26FD" w:rsidRPr="001850B1" w:rsidRDefault="00AC26FD" w:rsidP="0028702D">
            <w:pPr>
              <w:spacing w:line="276" w:lineRule="auto"/>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Valstybinės energetikos reguliavimo tarybos atestato (Valstybinės energetikos inspekcijos prie Energetikos ministerijos, jeigu buvo išduotas iki 2019-07-01) skaitmeninė kopija. </w:t>
            </w:r>
          </w:p>
          <w:p w14:paraId="68AA3502" w14:textId="77777777" w:rsidR="00AC26FD" w:rsidRPr="001850B1" w:rsidRDefault="00AC26FD" w:rsidP="0028702D">
            <w:pPr>
              <w:spacing w:line="276" w:lineRule="auto"/>
              <w:jc w:val="both"/>
              <w:rPr>
                <w:rFonts w:ascii="Arial" w:eastAsia="Trebuchet MS" w:hAnsi="Arial" w:cs="Arial"/>
                <w:b/>
                <w:color w:val="000000"/>
                <w:sz w:val="20"/>
                <w:szCs w:val="20"/>
              </w:rPr>
            </w:pPr>
            <w:r w:rsidRPr="001850B1">
              <w:rPr>
                <w:rFonts w:ascii="Arial" w:eastAsia="Trebuchet MS" w:hAnsi="Arial" w:cs="Arial"/>
                <w:color w:val="000000"/>
                <w:sz w:val="20"/>
                <w:szCs w:val="20"/>
              </w:rPr>
              <w:t>Jeigu Tiekėjas yra registruotas Lietuvos Respublikoje, iš jo nereikalaujama pateikti jokių šį reikalavimą įrodančių dokumentų. Komisija tikrina duomenis pati (https://www.licencijavimas.lt/lis-epp-app/public).</w:t>
            </w:r>
            <w:r w:rsidRPr="001850B1">
              <w:rPr>
                <w:rFonts w:ascii="Arial" w:eastAsia="Trebuchet MS" w:hAnsi="Arial" w:cs="Arial"/>
                <w:b/>
                <w:color w:val="000000"/>
                <w:sz w:val="20"/>
                <w:szCs w:val="20"/>
              </w:rPr>
              <w:br/>
              <w:t xml:space="preserve">PASTABA. </w:t>
            </w:r>
          </w:p>
          <w:p w14:paraId="58900458" w14:textId="64C08768" w:rsidR="00AC26FD" w:rsidRPr="001850B1" w:rsidRDefault="00AC26FD" w:rsidP="0028702D">
            <w:pPr>
              <w:spacing w:line="276" w:lineRule="auto"/>
              <w:jc w:val="both"/>
              <w:rPr>
                <w:rFonts w:ascii="Arial" w:eastAsia="Trebuchet MS" w:hAnsi="Arial" w:cs="Arial"/>
                <w:b/>
                <w:sz w:val="20"/>
                <w:szCs w:val="20"/>
              </w:rPr>
            </w:pPr>
            <w:r w:rsidRPr="001850B1">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1850B1">
              <w:rPr>
                <w:rFonts w:ascii="Arial" w:eastAsia="Trebuchet MS" w:hAnsi="Arial" w:cs="Arial"/>
                <w:bCs/>
                <w:color w:val="000000"/>
                <w:sz w:val="20"/>
                <w:szCs w:val="20"/>
              </w:rPr>
              <w:t>čių</w:t>
            </w:r>
            <w:proofErr w:type="spellEnd"/>
            <w:r w:rsidRPr="001850B1">
              <w:rPr>
                <w:rFonts w:ascii="Arial" w:eastAsia="Trebuchet MS" w:hAnsi="Arial" w:cs="Arial"/>
                <w:bCs/>
                <w:color w:val="000000"/>
                <w:sz w:val="20"/>
                <w:szCs w:val="20"/>
              </w:rPr>
              <w:t xml:space="preserve">,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w:t>
            </w:r>
            <w:r w:rsidRPr="001850B1">
              <w:rPr>
                <w:rFonts w:ascii="Arial" w:eastAsia="Trebuchet MS" w:hAnsi="Arial" w:cs="Arial"/>
                <w:bCs/>
                <w:color w:val="000000"/>
                <w:sz w:val="20"/>
                <w:szCs w:val="20"/>
              </w:rPr>
              <w:lastRenderedPageBreak/>
              <w:t>Tarybos atestatą jis privalės pateikti iki Pirkimo sutarties sudarymo.</w:t>
            </w:r>
          </w:p>
        </w:tc>
      </w:tr>
      <w:tr w:rsidR="00A4294F" w:rsidRPr="00F47D61" w14:paraId="7C970E8A" w14:textId="77777777" w:rsidTr="001B485C">
        <w:tc>
          <w:tcPr>
            <w:tcW w:w="477" w:type="pct"/>
          </w:tcPr>
          <w:p w14:paraId="366D0D21" w14:textId="77777777" w:rsidR="00A4294F" w:rsidRPr="00F47D61" w:rsidRDefault="00A4294F" w:rsidP="00D2223F">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2C415BEA" w14:textId="77777777" w:rsidR="00A4294F" w:rsidRPr="001850B1" w:rsidRDefault="00A4294F" w:rsidP="0071330A">
            <w:pPr>
              <w:jc w:val="both"/>
              <w:rPr>
                <w:rFonts w:ascii="Arial" w:hAnsi="Arial" w:cs="Arial"/>
                <w:sz w:val="20"/>
                <w:szCs w:val="20"/>
              </w:rPr>
            </w:pPr>
            <w:r w:rsidRPr="001850B1">
              <w:rPr>
                <w:rFonts w:ascii="Arial" w:hAnsi="Arial" w:cs="Arial"/>
                <w:sz w:val="20"/>
                <w:szCs w:val="20"/>
              </w:rPr>
              <w:t xml:space="preserve">Tiekėjas turi pasiūlyti bent 1 (vieną) </w:t>
            </w:r>
            <w:r>
              <w:rPr>
                <w:rFonts w:ascii="Arial" w:hAnsi="Arial" w:cs="Arial"/>
                <w:sz w:val="20"/>
                <w:szCs w:val="20"/>
              </w:rPr>
              <w:t>y</w:t>
            </w:r>
            <w:r w:rsidRPr="001850B1">
              <w:rPr>
                <w:rFonts w:ascii="Arial" w:hAnsi="Arial" w:cs="Arial"/>
                <w:sz w:val="20"/>
                <w:szCs w:val="20"/>
              </w:rPr>
              <w:t>patingojo statinio statybos vadovą, kuris laimėjimo atveju vykdys sutartį, atitinkantį visus šiuos reikalavimus</w:t>
            </w:r>
            <w:r w:rsidRPr="001850B1">
              <w:rPr>
                <w:rFonts w:ascii="Arial" w:eastAsia="Trebuchet MS" w:hAnsi="Arial" w:cs="Arial"/>
                <w:sz w:val="20"/>
                <w:szCs w:val="20"/>
              </w:rPr>
              <w:t xml:space="preserve">: </w:t>
            </w:r>
          </w:p>
          <w:p w14:paraId="626FF127" w14:textId="77777777" w:rsidR="00A4294F" w:rsidRPr="001850B1" w:rsidRDefault="00A4294F" w:rsidP="0028702D">
            <w:pPr>
              <w:pStyle w:val="ListParagraph"/>
              <w:numPr>
                <w:ilvl w:val="0"/>
                <w:numId w:val="25"/>
              </w:numPr>
              <w:tabs>
                <w:tab w:val="left" w:pos="316"/>
                <w:tab w:val="left" w:pos="714"/>
              </w:tabs>
              <w:ind w:left="366" w:firstLine="0"/>
              <w:jc w:val="both"/>
              <w:rPr>
                <w:rFonts w:ascii="Arial" w:eastAsia="Aptos" w:hAnsi="Arial" w:cs="Arial"/>
                <w:sz w:val="20"/>
                <w:szCs w:val="20"/>
              </w:rPr>
            </w:pPr>
            <w:r w:rsidRPr="001850B1">
              <w:rPr>
                <w:rFonts w:ascii="Arial" w:eastAsia="Aptos" w:hAnsi="Arial" w:cs="Arial"/>
                <w:sz w:val="20"/>
                <w:szCs w:val="20"/>
              </w:rPr>
              <w:t>turi teisę eiti ypatingojo statinio statybos vadovo pareigas:</w:t>
            </w:r>
          </w:p>
          <w:p w14:paraId="7B835A81" w14:textId="5FEE1811" w:rsidR="00A4294F" w:rsidRPr="001850B1" w:rsidRDefault="00A4294F" w:rsidP="0028702D">
            <w:pPr>
              <w:pStyle w:val="ListParagraph"/>
              <w:numPr>
                <w:ilvl w:val="0"/>
                <w:numId w:val="23"/>
              </w:numPr>
              <w:tabs>
                <w:tab w:val="left" w:pos="316"/>
                <w:tab w:val="left" w:pos="714"/>
              </w:tabs>
              <w:ind w:left="366"/>
              <w:jc w:val="both"/>
              <w:rPr>
                <w:rFonts w:ascii="Arial" w:eastAsia="Aptos" w:hAnsi="Arial" w:cs="Arial"/>
                <w:sz w:val="20"/>
                <w:szCs w:val="20"/>
              </w:rPr>
            </w:pPr>
            <w:r w:rsidRPr="00D2223F">
              <w:rPr>
                <w:rFonts w:ascii="Arial" w:eastAsia="Aptos" w:hAnsi="Arial" w:cs="Arial"/>
                <w:b/>
                <w:bCs/>
                <w:sz w:val="20"/>
                <w:szCs w:val="20"/>
              </w:rPr>
              <w:t>statinių kategorija</w:t>
            </w:r>
            <w:r w:rsidRPr="001850B1">
              <w:rPr>
                <w:rFonts w:ascii="Arial" w:eastAsia="Aptos" w:hAnsi="Arial" w:cs="Arial"/>
                <w:sz w:val="20"/>
                <w:szCs w:val="20"/>
              </w:rPr>
              <w:t xml:space="preserve"> </w:t>
            </w:r>
            <w:r w:rsidR="003020FD">
              <w:rPr>
                <w:rFonts w:ascii="Arial" w:eastAsia="Aptos" w:hAnsi="Arial" w:cs="Arial"/>
                <w:sz w:val="20"/>
                <w:szCs w:val="20"/>
              </w:rPr>
              <w:t>–</w:t>
            </w:r>
            <w:r w:rsidR="003020FD" w:rsidRPr="001850B1">
              <w:rPr>
                <w:rFonts w:ascii="Arial" w:eastAsia="Aptos" w:hAnsi="Arial" w:cs="Arial"/>
                <w:sz w:val="20"/>
                <w:szCs w:val="20"/>
              </w:rPr>
              <w:t xml:space="preserve"> </w:t>
            </w:r>
            <w:r w:rsidRPr="001850B1">
              <w:rPr>
                <w:rFonts w:ascii="Arial" w:eastAsia="Aptos" w:hAnsi="Arial" w:cs="Arial"/>
                <w:sz w:val="20"/>
                <w:szCs w:val="20"/>
              </w:rPr>
              <w:t>ypatingieji statiniai;</w:t>
            </w:r>
          </w:p>
          <w:p w14:paraId="1182202A" w14:textId="4C1E2834" w:rsidR="0071330A" w:rsidRPr="0028702D" w:rsidRDefault="00A4294F" w:rsidP="0028702D">
            <w:pPr>
              <w:pStyle w:val="ListParagraph"/>
              <w:numPr>
                <w:ilvl w:val="0"/>
                <w:numId w:val="23"/>
              </w:numPr>
              <w:tabs>
                <w:tab w:val="left" w:pos="316"/>
                <w:tab w:val="left" w:pos="714"/>
              </w:tabs>
              <w:spacing w:line="276" w:lineRule="auto"/>
              <w:ind w:left="366" w:right="115"/>
              <w:jc w:val="both"/>
              <w:rPr>
                <w:rFonts w:ascii="Arial" w:eastAsia="Trebuchet MS" w:hAnsi="Arial" w:cs="Arial"/>
                <w:bCs/>
                <w:sz w:val="20"/>
                <w:szCs w:val="20"/>
              </w:rPr>
            </w:pPr>
            <w:r w:rsidRPr="004843BF">
              <w:rPr>
                <w:rFonts w:ascii="Arial" w:eastAsia="Aptos" w:hAnsi="Arial" w:cs="Arial"/>
                <w:b/>
                <w:bCs/>
                <w:sz w:val="20"/>
                <w:szCs w:val="20"/>
              </w:rPr>
              <w:t>inžinerinių statinių grupė</w:t>
            </w:r>
            <w:r w:rsidRPr="004843BF">
              <w:rPr>
                <w:rFonts w:ascii="Arial" w:eastAsia="Aptos" w:hAnsi="Arial" w:cs="Arial"/>
                <w:sz w:val="20"/>
                <w:szCs w:val="20"/>
              </w:rPr>
              <w:t xml:space="preserve"> </w:t>
            </w:r>
            <w:r w:rsidR="003020FD">
              <w:rPr>
                <w:rFonts w:ascii="Arial" w:eastAsia="Aptos" w:hAnsi="Arial" w:cs="Arial"/>
                <w:sz w:val="20"/>
                <w:szCs w:val="20"/>
              </w:rPr>
              <w:t>–</w:t>
            </w:r>
            <w:r w:rsidR="003020FD" w:rsidRPr="004843BF">
              <w:rPr>
                <w:rFonts w:ascii="Arial" w:eastAsia="Aptos" w:hAnsi="Arial" w:cs="Arial"/>
                <w:sz w:val="20"/>
                <w:szCs w:val="20"/>
              </w:rPr>
              <w:t xml:space="preserve"> </w:t>
            </w:r>
            <w:r w:rsidRPr="004843BF">
              <w:rPr>
                <w:rFonts w:ascii="Arial" w:eastAsia="Aptos" w:hAnsi="Arial" w:cs="Arial"/>
                <w:sz w:val="20"/>
                <w:szCs w:val="20"/>
              </w:rPr>
              <w:t>inžineriniai tinklai</w:t>
            </w:r>
            <w:r w:rsidR="0071330A">
              <w:rPr>
                <w:rFonts w:ascii="Arial" w:eastAsia="Aptos" w:hAnsi="Arial" w:cs="Arial"/>
                <w:sz w:val="20"/>
                <w:szCs w:val="20"/>
              </w:rPr>
              <w:t>;</w:t>
            </w:r>
          </w:p>
          <w:p w14:paraId="44F29783" w14:textId="3E414BA5" w:rsidR="00A4294F" w:rsidRPr="0071330A" w:rsidDel="007565B9" w:rsidRDefault="0071330A" w:rsidP="0028702D">
            <w:pPr>
              <w:pStyle w:val="ListParagraph"/>
              <w:numPr>
                <w:ilvl w:val="0"/>
                <w:numId w:val="23"/>
              </w:numPr>
              <w:tabs>
                <w:tab w:val="left" w:pos="316"/>
                <w:tab w:val="left" w:pos="714"/>
              </w:tabs>
              <w:spacing w:line="276" w:lineRule="auto"/>
              <w:ind w:left="366" w:right="115"/>
              <w:jc w:val="both"/>
              <w:rPr>
                <w:rFonts w:ascii="Arial" w:eastAsia="Trebuchet MS" w:hAnsi="Arial" w:cs="Arial"/>
                <w:bCs/>
                <w:sz w:val="20"/>
                <w:szCs w:val="20"/>
              </w:rPr>
            </w:pPr>
            <w:r w:rsidRPr="0071330A">
              <w:rPr>
                <w:rFonts w:ascii="Arial" w:eastAsia="Aptos" w:hAnsi="Arial" w:cs="Arial"/>
                <w:b/>
                <w:bCs/>
                <w:sz w:val="20"/>
                <w:szCs w:val="20"/>
              </w:rPr>
              <w:t>inžinerinių statinių pogrupis (paskirtis)</w:t>
            </w:r>
            <w:r w:rsidRPr="0071330A">
              <w:rPr>
                <w:rFonts w:ascii="Arial" w:eastAsia="Aptos" w:hAnsi="Arial" w:cs="Arial"/>
                <w:sz w:val="20"/>
                <w:szCs w:val="20"/>
              </w:rPr>
              <w:t xml:space="preserve"> – elektros tinklai</w:t>
            </w:r>
            <w:r>
              <w:rPr>
                <w:rFonts w:ascii="Arial" w:eastAsia="Aptos" w:hAnsi="Arial" w:cs="Arial"/>
                <w:sz w:val="20"/>
                <w:szCs w:val="20"/>
              </w:rPr>
              <w:t>.</w:t>
            </w:r>
            <w:r w:rsidR="00D2223F" w:rsidRPr="0071330A">
              <w:rPr>
                <w:rFonts w:ascii="Arial" w:eastAsia="Aptos" w:hAnsi="Arial" w:cs="Arial"/>
                <w:sz w:val="20"/>
                <w:szCs w:val="20"/>
              </w:rPr>
              <w:t xml:space="preserve"> </w:t>
            </w:r>
          </w:p>
          <w:p w14:paraId="109D7FE3" w14:textId="77777777" w:rsidR="00A4294F" w:rsidRPr="001850B1" w:rsidRDefault="00A4294F" w:rsidP="006329DA">
            <w:pPr>
              <w:spacing w:line="276" w:lineRule="auto"/>
              <w:ind w:left="58" w:right="115"/>
              <w:jc w:val="both"/>
              <w:rPr>
                <w:rFonts w:ascii="Arial" w:eastAsia="Trebuchet MS" w:hAnsi="Arial" w:cs="Arial"/>
                <w:color w:val="000000" w:themeColor="text1"/>
                <w:sz w:val="20"/>
                <w:szCs w:val="20"/>
              </w:rPr>
            </w:pPr>
          </w:p>
        </w:tc>
        <w:tc>
          <w:tcPr>
            <w:tcW w:w="2446" w:type="pct"/>
          </w:tcPr>
          <w:p w14:paraId="29AB669D" w14:textId="77777777" w:rsidR="00A4294F" w:rsidRPr="001850B1" w:rsidRDefault="00A4294F" w:rsidP="006329DA">
            <w:pPr>
              <w:spacing w:line="276" w:lineRule="auto"/>
              <w:jc w:val="both"/>
              <w:rPr>
                <w:rFonts w:ascii="Arial" w:hAnsi="Arial" w:cs="Arial"/>
                <w:sz w:val="20"/>
                <w:szCs w:val="20"/>
              </w:rPr>
            </w:pPr>
            <w:r w:rsidRPr="001850B1">
              <w:rPr>
                <w:rFonts w:ascii="Arial" w:eastAsia="Trebuchet MS" w:hAnsi="Arial" w:cs="Arial"/>
                <w:b/>
                <w:sz w:val="20"/>
                <w:szCs w:val="20"/>
              </w:rPr>
              <w:t>Su Pasiūlymu pateikiamas tik EBVPD.</w:t>
            </w:r>
            <w:r w:rsidRPr="001850B1">
              <w:rPr>
                <w:rFonts w:ascii="Arial" w:eastAsia="Trebuchet MS" w:hAnsi="Arial" w:cs="Arial"/>
                <w:sz w:val="20"/>
                <w:szCs w:val="20"/>
              </w:rPr>
              <w:t xml:space="preserve"> </w:t>
            </w:r>
          </w:p>
          <w:p w14:paraId="2F8C6FB3" w14:textId="77777777" w:rsidR="00A4294F" w:rsidRPr="001850B1" w:rsidRDefault="00A4294F" w:rsidP="006329DA">
            <w:pPr>
              <w:spacing w:line="276" w:lineRule="auto"/>
              <w:jc w:val="both"/>
              <w:rPr>
                <w:rFonts w:ascii="Arial" w:hAnsi="Arial" w:cs="Arial"/>
                <w:sz w:val="20"/>
                <w:szCs w:val="20"/>
              </w:rPr>
            </w:pPr>
            <w:r w:rsidRPr="001850B1">
              <w:rPr>
                <w:rFonts w:ascii="Arial" w:eastAsia="Trebuchet MS" w:hAnsi="Arial" w:cs="Arial"/>
                <w:sz w:val="20"/>
                <w:szCs w:val="20"/>
              </w:rPr>
              <w:t xml:space="preserve">PATEIKIAMA: </w:t>
            </w:r>
          </w:p>
          <w:p w14:paraId="39A5F7A0" w14:textId="77777777" w:rsidR="00A4294F" w:rsidRPr="001850B1" w:rsidRDefault="00A4294F" w:rsidP="006329DA">
            <w:pPr>
              <w:pStyle w:val="ListParagraph"/>
              <w:ind w:left="-26"/>
              <w:jc w:val="both"/>
              <w:rPr>
                <w:rFonts w:ascii="Arial" w:eastAsia="Arial" w:hAnsi="Arial" w:cs="Arial"/>
                <w:sz w:val="20"/>
                <w:szCs w:val="20"/>
              </w:rPr>
            </w:pPr>
            <w:r w:rsidRPr="001850B1">
              <w:rPr>
                <w:rFonts w:ascii="Arial" w:eastAsia="Arial" w:hAnsi="Arial" w:cs="Arial"/>
                <w:sz w:val="20"/>
                <w:szCs w:val="20"/>
              </w:rPr>
              <w:t xml:space="preserve">Tiekėjo vadovo (įgalioto atstovo) pasirašytą SPS </w:t>
            </w:r>
            <w:r>
              <w:rPr>
                <w:rFonts w:ascii="Arial" w:eastAsia="Arial" w:hAnsi="Arial" w:cs="Arial"/>
                <w:sz w:val="20"/>
                <w:szCs w:val="20"/>
              </w:rPr>
              <w:t>7</w:t>
            </w:r>
            <w:r w:rsidRPr="001850B1">
              <w:rPr>
                <w:rFonts w:ascii="Arial" w:eastAsia="Arial" w:hAnsi="Arial" w:cs="Arial"/>
                <w:sz w:val="20"/>
                <w:szCs w:val="20"/>
              </w:rPr>
              <w:t xml:space="preserve"> priede nustatytos formos specialistų sąrašo skaitmeninė kopija. </w:t>
            </w:r>
          </w:p>
          <w:p w14:paraId="31027DF0" w14:textId="69FFBD46" w:rsidR="0071330A" w:rsidRDefault="0071330A" w:rsidP="006329DA">
            <w:pPr>
              <w:pStyle w:val="ListParagraph"/>
              <w:ind w:left="-26"/>
              <w:jc w:val="both"/>
              <w:rPr>
                <w:rFonts w:ascii="Arial" w:hAnsi="Arial" w:cs="Arial"/>
                <w:sz w:val="20"/>
                <w:szCs w:val="20"/>
              </w:rPr>
            </w:pPr>
            <w:r w:rsidRPr="0071330A">
              <w:rPr>
                <w:rFonts w:ascii="Arial" w:hAnsi="Arial" w:cs="Arial"/>
                <w:sz w:val="20"/>
                <w:szCs w:val="20"/>
              </w:rPr>
              <w:t xml:space="preserve">UAB Statybos produkcijos sertifikavimo centro (toliau – </w:t>
            </w:r>
            <w:r w:rsidRPr="0028702D">
              <w:rPr>
                <w:rFonts w:ascii="Arial" w:hAnsi="Arial" w:cs="Arial"/>
                <w:b/>
                <w:bCs/>
                <w:sz w:val="20"/>
                <w:szCs w:val="20"/>
              </w:rPr>
              <w:t>SPSC</w:t>
            </w:r>
            <w:r w:rsidRPr="0071330A">
              <w:rPr>
                <w:rFonts w:ascii="Arial" w:hAnsi="Arial" w:cs="Arial"/>
                <w:sz w:val="20"/>
                <w:szCs w:val="20"/>
              </w:rPr>
              <w:t xml:space="preserve">) / VšĮ Statybos sektoriaus vystymo agentūros (toliau – </w:t>
            </w:r>
            <w:r w:rsidRPr="0028702D">
              <w:rPr>
                <w:rFonts w:ascii="Arial" w:hAnsi="Arial" w:cs="Arial"/>
                <w:b/>
                <w:bCs/>
                <w:sz w:val="20"/>
                <w:szCs w:val="20"/>
              </w:rPr>
              <w:t>SSVA</w:t>
            </w:r>
            <w:r w:rsidRPr="0071330A">
              <w:rPr>
                <w:rFonts w:ascii="Arial" w:hAnsi="Arial" w:cs="Arial"/>
                <w:sz w:val="20"/>
                <w:szCs w:val="20"/>
              </w:rPr>
              <w:t xml:space="preserve">) </w:t>
            </w:r>
            <w:r w:rsidR="00A4294F" w:rsidRPr="001850B1">
              <w:rPr>
                <w:rFonts w:ascii="Arial" w:hAnsi="Arial" w:cs="Arial"/>
                <w:sz w:val="20"/>
                <w:szCs w:val="20"/>
              </w:rPr>
              <w:t xml:space="preserve">atestato skaitmeninė kopija. </w:t>
            </w:r>
          </w:p>
          <w:p w14:paraId="2F19878C" w14:textId="34FC1B57" w:rsidR="00A4294F" w:rsidRPr="001850B1" w:rsidRDefault="0071330A" w:rsidP="006329DA">
            <w:pPr>
              <w:pStyle w:val="ListParagraph"/>
              <w:ind w:left="-26"/>
              <w:jc w:val="both"/>
              <w:rPr>
                <w:rFonts w:ascii="Arial" w:hAnsi="Arial" w:cs="Arial"/>
                <w:sz w:val="20"/>
                <w:szCs w:val="20"/>
              </w:rPr>
            </w:pPr>
            <w:r w:rsidRPr="0071330A">
              <w:rPr>
                <w:rFonts w:ascii="Arial" w:hAnsi="Arial" w:cs="Arial"/>
                <w:sz w:val="20"/>
                <w:szCs w:val="20"/>
              </w:rPr>
              <w:t xml:space="preserve">Jeigu Tiekėjas yra registruotas Lietuvos Respublikoje, iš jo </w:t>
            </w:r>
            <w:r>
              <w:rPr>
                <w:rFonts w:ascii="Arial" w:hAnsi="Arial" w:cs="Arial"/>
                <w:sz w:val="20"/>
                <w:szCs w:val="20"/>
              </w:rPr>
              <w:t>n</w:t>
            </w:r>
            <w:r w:rsidR="00A4294F" w:rsidRPr="001850B1">
              <w:rPr>
                <w:rFonts w:ascii="Arial" w:hAnsi="Arial" w:cs="Arial"/>
                <w:sz w:val="20"/>
                <w:szCs w:val="20"/>
              </w:rPr>
              <w:t>ereikalaujama pateikti jokių šį reikalavimą įrodančių dokumentų. Komisija tikrina duomenis pati SSVA registruose https://www.ssva.lt/cms/registrai</w:t>
            </w:r>
            <w:r w:rsidR="00A4294F">
              <w:rPr>
                <w:rFonts w:ascii="Arial" w:hAnsi="Arial" w:cs="Arial"/>
                <w:sz w:val="20"/>
                <w:szCs w:val="20"/>
              </w:rPr>
              <w:t>.</w:t>
            </w:r>
          </w:p>
          <w:p w14:paraId="0171D836" w14:textId="77777777" w:rsidR="00A4294F" w:rsidRPr="001850B1" w:rsidRDefault="00A4294F" w:rsidP="006329DA">
            <w:pPr>
              <w:spacing w:line="276" w:lineRule="auto"/>
              <w:ind w:right="141"/>
              <w:jc w:val="both"/>
              <w:rPr>
                <w:rFonts w:ascii="Arial" w:hAnsi="Arial" w:cs="Arial"/>
                <w:sz w:val="20"/>
                <w:szCs w:val="20"/>
              </w:rPr>
            </w:pPr>
            <w:r w:rsidRPr="001850B1">
              <w:rPr>
                <w:rFonts w:ascii="Arial" w:hAnsi="Arial" w:cs="Arial"/>
                <w:sz w:val="20"/>
                <w:szCs w:val="20"/>
              </w:rPr>
              <w:t xml:space="preserve">PASTABA. </w:t>
            </w:r>
          </w:p>
          <w:p w14:paraId="053FD33A" w14:textId="078034A3" w:rsidR="00A4294F" w:rsidRPr="001850B1" w:rsidRDefault="00A4294F" w:rsidP="006329DA">
            <w:pPr>
              <w:spacing w:line="276" w:lineRule="auto"/>
              <w:ind w:right="141"/>
              <w:jc w:val="both"/>
              <w:rPr>
                <w:rFonts w:ascii="Arial" w:eastAsia="Trebuchet MS" w:hAnsi="Arial" w:cs="Arial"/>
                <w:b/>
                <w:sz w:val="20"/>
                <w:szCs w:val="20"/>
              </w:rPr>
            </w:pPr>
            <w:r w:rsidRPr="001850B1">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tc>
      </w:tr>
      <w:bookmarkEnd w:id="18"/>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240C3A0" w14:textId="77777777" w:rsidR="00C20A32" w:rsidRDefault="00C20A32" w:rsidP="00134AF8">
      <w:pPr>
        <w:pStyle w:val="ListParagraph"/>
        <w:tabs>
          <w:tab w:val="left" w:pos="426"/>
        </w:tabs>
        <w:ind w:left="0"/>
        <w:jc w:val="both"/>
        <w:rPr>
          <w:rFonts w:ascii="Arial" w:hAnsi="Arial" w:cs="Arial"/>
          <w:iCs/>
          <w:color w:val="FF0000"/>
          <w:sz w:val="20"/>
          <w:szCs w:val="20"/>
        </w:rPr>
      </w:pPr>
    </w:p>
    <w:p w14:paraId="3B49F902" w14:textId="6954F16C" w:rsidR="00267C11" w:rsidRPr="00B12E1F" w:rsidRDefault="00267C11" w:rsidP="00D2223F">
      <w:pPr>
        <w:pStyle w:val="ListParagraph"/>
        <w:numPr>
          <w:ilvl w:val="1"/>
          <w:numId w:val="4"/>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D2223F">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D2223F">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D2223F">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D2223F">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D2223F">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D2223F">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D2223F">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D2223F">
      <w:pPr>
        <w:pStyle w:val="ListParagraph"/>
        <w:numPr>
          <w:ilvl w:val="0"/>
          <w:numId w:val="11"/>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D2223F">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D2223F">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D2223F">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D2223F">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D2223F">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D2223F">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04D8C" w:rsidRDefault="00267C11" w:rsidP="00D2223F">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w:t>
      </w:r>
      <w:r w:rsidRPr="00F04D8C">
        <w:rPr>
          <w:rFonts w:ascii="Arial" w:hAnsi="Arial" w:cs="Arial"/>
          <w:sz w:val="20"/>
          <w:szCs w:val="20"/>
        </w:rPr>
        <w:t>ei jų apimtis ir vertė, o ne visas vykdytos sutarties objektas.</w:t>
      </w:r>
    </w:p>
    <w:p w14:paraId="62DF3DD3" w14:textId="77777777" w:rsidR="00F04D8C" w:rsidRDefault="00267C11" w:rsidP="00D2223F">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Kvalifikacija turi būti įgyta iki Pasiūlymų pateikimo</w:t>
      </w:r>
      <w:r w:rsidRPr="00F47D61">
        <w:rPr>
          <w:rFonts w:ascii="Arial" w:hAnsi="Arial" w:cs="Arial"/>
          <w:sz w:val="20"/>
          <w:szCs w:val="20"/>
        </w:rPr>
        <w:t xml:space="preserve"> termino pabaigos.</w:t>
      </w:r>
    </w:p>
    <w:p w14:paraId="0B991F53" w14:textId="128899FE" w:rsidR="00F04D8C" w:rsidRDefault="00267C11" w:rsidP="00D2223F">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04D8C">
        <w:rPr>
          <w:rFonts w:ascii="Arial" w:hAnsi="Arial" w:cs="Arial"/>
          <w:sz w:val="20"/>
          <w:szCs w:val="20"/>
        </w:rPr>
        <w:t>Kvazisubtiekėjas</w:t>
      </w:r>
      <w:proofErr w:type="spellEnd"/>
      <w:r w:rsidRPr="00F04D8C">
        <w:rPr>
          <w:rFonts w:ascii="Arial" w:hAnsi="Arial" w:cs="Arial"/>
          <w:sz w:val="20"/>
          <w:szCs w:val="20"/>
        </w:rPr>
        <w:t xml:space="preserve">), pildyti ir pasirašyti atskiro EBVPD nereikia. Tiekėjas, pateikdamas užpildytą ir pasirašytą EBVPD, </w:t>
      </w:r>
      <w:r w:rsidRPr="006B119A">
        <w:rPr>
          <w:rFonts w:ascii="Arial" w:hAnsi="Arial" w:cs="Arial"/>
          <w:sz w:val="20"/>
          <w:szCs w:val="20"/>
        </w:rPr>
        <w:t xml:space="preserve">deklaruoja, kad jo pasitelkti specialistai atitinka specialistui keliamus reikalavimus, tačiau su Pasiūlymu reikia pateikti SPS </w:t>
      </w:r>
      <w:r w:rsidR="006B119A" w:rsidRPr="006B119A">
        <w:rPr>
          <w:rFonts w:ascii="Arial" w:hAnsi="Arial" w:cs="Arial"/>
          <w:sz w:val="20"/>
          <w:szCs w:val="20"/>
        </w:rPr>
        <w:t>5</w:t>
      </w:r>
      <w:r w:rsidRPr="006B119A">
        <w:rPr>
          <w:rFonts w:ascii="Arial" w:hAnsi="Arial" w:cs="Arial"/>
          <w:sz w:val="20"/>
          <w:szCs w:val="20"/>
        </w:rPr>
        <w:t xml:space="preserve"> priedo 2 priedėlį (</w:t>
      </w:r>
      <w:proofErr w:type="spellStart"/>
      <w:r w:rsidRPr="006B119A">
        <w:rPr>
          <w:rFonts w:ascii="Arial" w:hAnsi="Arial" w:cs="Arial"/>
          <w:sz w:val="20"/>
          <w:szCs w:val="20"/>
        </w:rPr>
        <w:t>Kvazisubtiekėjo</w:t>
      </w:r>
      <w:proofErr w:type="spellEnd"/>
      <w:r w:rsidRPr="006B119A">
        <w:rPr>
          <w:rFonts w:ascii="Arial" w:hAnsi="Arial" w:cs="Arial"/>
          <w:sz w:val="20"/>
          <w:szCs w:val="20"/>
        </w:rPr>
        <w:t xml:space="preserve"> sutikimą būti įdarbintu). Jeigu Tiekėjas neplanuoja specialisto įdarbinti, tokiu atveju toks specialistas Pasiūlyme nurodomas kaip Ūkio subjektas, kurio pajėgumais remiamasi </w:t>
      </w:r>
      <w:r w:rsidRPr="00F04D8C">
        <w:rPr>
          <w:rFonts w:ascii="Arial" w:hAnsi="Arial" w:cs="Arial"/>
          <w:sz w:val="20"/>
          <w:szCs w:val="20"/>
        </w:rPr>
        <w:t>Kvalifikacijos reikalavimų atitikimo pagrindimui, bei pateikiamas jo užpildytas ir pasirašytas EBVPD.</w:t>
      </w:r>
    </w:p>
    <w:p w14:paraId="463DCA2B" w14:textId="07BC4109" w:rsidR="00267C11" w:rsidRPr="00F04D8C" w:rsidRDefault="00267C11" w:rsidP="00D2223F">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w:t>
      </w:r>
      <w:r w:rsidRPr="006D4A50">
        <w:rPr>
          <w:rFonts w:ascii="Arial" w:hAnsi="Arial" w:cs="Arial"/>
          <w:sz w:val="20"/>
          <w:szCs w:val="20"/>
        </w:rPr>
        <w:t xml:space="preserve">lentelės </w:t>
      </w:r>
      <w:r w:rsidR="006D4A50" w:rsidRPr="006D4A50">
        <w:rPr>
          <w:rFonts w:ascii="Arial" w:hAnsi="Arial" w:cs="Arial"/>
          <w:sz w:val="20"/>
          <w:szCs w:val="20"/>
        </w:rPr>
        <w:t>3</w:t>
      </w:r>
      <w:r w:rsidRPr="006D4A50">
        <w:rPr>
          <w:rFonts w:ascii="Arial" w:hAnsi="Arial" w:cs="Arial"/>
          <w:sz w:val="20"/>
          <w:szCs w:val="20"/>
        </w:rPr>
        <w:t xml:space="preserve"> punkt</w:t>
      </w:r>
      <w:r w:rsidR="006D4A50" w:rsidRPr="006D4A50">
        <w:rPr>
          <w:rFonts w:ascii="Arial" w:hAnsi="Arial" w:cs="Arial"/>
          <w:sz w:val="20"/>
          <w:szCs w:val="20"/>
        </w:rPr>
        <w:t>o</w:t>
      </w:r>
      <w:r w:rsidRPr="006D4A50">
        <w:rPr>
          <w:rFonts w:ascii="Arial" w:hAnsi="Arial" w:cs="Arial"/>
          <w:sz w:val="20"/>
          <w:szCs w:val="20"/>
        </w:rPr>
        <w:t xml:space="preserve"> reikalavimams </w:t>
      </w:r>
      <w:r w:rsidRPr="00F04D8C">
        <w:rPr>
          <w:rFonts w:ascii="Arial" w:hAnsi="Arial" w:cs="Arial"/>
          <w:sz w:val="20"/>
          <w:szCs w:val="20"/>
        </w:rPr>
        <w:t xml:space="preserve">pagrįsti siūlomi specialistai yra Tiekėjo/Tiekėjų grupės nario arba Ūkio subjekto, kurio pajėgumais remiamasi grindžiant atitiktį Kvalifikacijos reikalavimams, darbuotojai (jeigu Tiekėjas SPS 5 priede nebus nurodęs, kad SPS 2 </w:t>
      </w:r>
      <w:r w:rsidRPr="006D4A50">
        <w:rPr>
          <w:rFonts w:ascii="Arial" w:hAnsi="Arial" w:cs="Arial"/>
          <w:sz w:val="20"/>
          <w:szCs w:val="20"/>
        </w:rPr>
        <w:t xml:space="preserve">lentelės </w:t>
      </w:r>
      <w:r w:rsidR="006D4A50" w:rsidRPr="006D4A50">
        <w:rPr>
          <w:rFonts w:ascii="Arial" w:hAnsi="Arial" w:cs="Arial"/>
          <w:sz w:val="20"/>
          <w:szCs w:val="20"/>
        </w:rPr>
        <w:t>3</w:t>
      </w:r>
      <w:r w:rsidRPr="006D4A50">
        <w:rPr>
          <w:rFonts w:ascii="Arial" w:hAnsi="Arial" w:cs="Arial"/>
          <w:sz w:val="20"/>
          <w:szCs w:val="20"/>
        </w:rPr>
        <w:t xml:space="preserve"> punktui </w:t>
      </w:r>
      <w:r w:rsidRPr="00F04D8C">
        <w:rPr>
          <w:rFonts w:ascii="Arial" w:hAnsi="Arial" w:cs="Arial"/>
          <w:sz w:val="20"/>
          <w:szCs w:val="20"/>
        </w:rPr>
        <w:t xml:space="preserve">pagrįsti pasitelkia </w:t>
      </w:r>
      <w:proofErr w:type="spellStart"/>
      <w:r w:rsidRPr="00F04D8C">
        <w:rPr>
          <w:rFonts w:ascii="Arial" w:hAnsi="Arial" w:cs="Arial"/>
          <w:sz w:val="20"/>
          <w:szCs w:val="20"/>
        </w:rPr>
        <w:t>Kvazisubtiekėjus</w:t>
      </w:r>
      <w:proofErr w:type="spellEnd"/>
      <w:r w:rsidRPr="00F04D8C">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D2223F">
      <w:pPr>
        <w:pStyle w:val="Heading1"/>
        <w:numPr>
          <w:ilvl w:val="0"/>
          <w:numId w:val="3"/>
        </w:numPr>
        <w:tabs>
          <w:tab w:val="left" w:pos="426"/>
        </w:tabs>
        <w:spacing w:before="60" w:after="60"/>
        <w:ind w:left="0" w:firstLine="0"/>
        <w:jc w:val="center"/>
        <w:rPr>
          <w:rFonts w:ascii="Arial" w:hAnsi="Arial" w:cs="Arial"/>
          <w:b/>
          <w:bCs/>
          <w:sz w:val="20"/>
          <w:szCs w:val="20"/>
        </w:rPr>
      </w:pPr>
      <w:bookmarkStart w:id="19" w:name="_Toc203390330"/>
      <w:r w:rsidRPr="00F77324">
        <w:rPr>
          <w:rFonts w:ascii="Arial" w:hAnsi="Arial" w:cs="Arial"/>
          <w:b/>
          <w:bCs/>
          <w:sz w:val="20"/>
          <w:szCs w:val="20"/>
        </w:rPr>
        <w:t>REIKALAVIMAI ŽALIESIEMS PIRKIMAMS</w:t>
      </w:r>
      <w:bookmarkEnd w:id="19"/>
    </w:p>
    <w:p w14:paraId="2D948077" w14:textId="5011FFA8" w:rsidR="00995CFA" w:rsidRPr="00F04D8C" w:rsidRDefault="00995CFA" w:rsidP="00D2223F">
      <w:pPr>
        <w:pStyle w:val="ListParagraph"/>
        <w:numPr>
          <w:ilvl w:val="1"/>
          <w:numId w:val="3"/>
        </w:numPr>
        <w:tabs>
          <w:tab w:val="left" w:pos="567"/>
        </w:tabs>
        <w:ind w:left="0" w:firstLine="0"/>
        <w:jc w:val="both"/>
        <w:rPr>
          <w:rFonts w:ascii="Arial" w:eastAsia="Calibri" w:hAnsi="Arial" w:cs="Arial"/>
          <w:i/>
          <w:iCs/>
          <w:color w:val="FF0000"/>
          <w:sz w:val="20"/>
          <w:szCs w:val="20"/>
        </w:rPr>
      </w:pPr>
      <w:r w:rsidRPr="00F04D8C">
        <w:rPr>
          <w:rFonts w:ascii="Arial" w:eastAsia="Calibri" w:hAnsi="Arial" w:cs="Arial"/>
          <w:sz w:val="20"/>
          <w:szCs w:val="20"/>
        </w:rPr>
        <w:t xml:space="preserve">Pirkime taikomi žalieji reikalavimai, nurodyti 3 lentelėje. Dokumentus, pagrindžiančius atitiktį žaliesiems reikalavimams, Tiekėjai privalo pateikti su </w:t>
      </w:r>
      <w:r w:rsidR="003A51D8" w:rsidRPr="00F04D8C">
        <w:rPr>
          <w:rFonts w:ascii="Arial" w:eastAsia="Calibri" w:hAnsi="Arial" w:cs="Arial"/>
          <w:sz w:val="20"/>
          <w:szCs w:val="20"/>
        </w:rPr>
        <w:t>P</w:t>
      </w:r>
      <w:r w:rsidRPr="00F04D8C">
        <w:rPr>
          <w:rFonts w:ascii="Arial" w:eastAsia="Calibri" w:hAnsi="Arial" w:cs="Arial"/>
          <w:sz w:val="20"/>
          <w:szCs w:val="20"/>
        </w:rPr>
        <w:t xml:space="preserve">asiūlymu. </w:t>
      </w:r>
    </w:p>
    <w:p w14:paraId="52BCBD1D" w14:textId="2DAFE27E" w:rsidR="00267C11" w:rsidRDefault="00267C11" w:rsidP="00267C11">
      <w:pPr>
        <w:jc w:val="both"/>
        <w:rPr>
          <w:rFonts w:ascii="Arial" w:hAnsi="Arial" w:cs="Arial"/>
          <w:i/>
          <w:iCs/>
          <w:color w:val="FF0000"/>
          <w:sz w:val="20"/>
          <w:szCs w:val="20"/>
        </w:rPr>
      </w:pPr>
    </w:p>
    <w:p w14:paraId="4F90D743" w14:textId="152F082F" w:rsidR="00267C11" w:rsidRPr="00F04D8C" w:rsidRDefault="00267C11" w:rsidP="00267C11">
      <w:pPr>
        <w:jc w:val="right"/>
        <w:rPr>
          <w:rFonts w:ascii="Arial" w:hAnsi="Arial" w:cs="Arial"/>
          <w:sz w:val="20"/>
          <w:szCs w:val="20"/>
        </w:rPr>
      </w:pPr>
      <w:r w:rsidRPr="00F04D8C">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1ECB3424"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Sutarties </w:t>
            </w:r>
            <w:r w:rsidRPr="00F04D8C">
              <w:rPr>
                <w:rFonts w:ascii="Arial" w:hAnsi="Arial" w:cs="Arial"/>
                <w:iCs/>
                <w:sz w:val="20"/>
                <w:szCs w:val="20"/>
              </w:rPr>
              <w:t xml:space="preserve">vykdymo laikotarpiu atliekamiems darbams taikys </w:t>
            </w:r>
            <w:r w:rsidRPr="006C6662">
              <w:rPr>
                <w:rFonts w:ascii="Arial" w:hAnsi="Arial" w:cs="Arial"/>
                <w:iCs/>
                <w:sz w:val="20"/>
                <w:szCs w:val="20"/>
              </w:rPr>
              <w:t xml:space="preserve">aplinkos </w:t>
            </w:r>
            <w:r w:rsidRPr="006C6662">
              <w:rPr>
                <w:rFonts w:ascii="Arial" w:hAnsi="Arial" w:cs="Arial"/>
                <w:iCs/>
                <w:sz w:val="20"/>
                <w:szCs w:val="20"/>
              </w:rPr>
              <w:lastRenderedPageBreak/>
              <w:t xml:space="preserve">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5BB6EE1A" w:rsidR="00267C11" w:rsidRPr="006C6662" w:rsidRDefault="00267C11" w:rsidP="00F8085C">
            <w:pPr>
              <w:jc w:val="both"/>
              <w:rPr>
                <w:rFonts w:ascii="Arial" w:hAnsi="Arial" w:cs="Arial"/>
                <w:sz w:val="20"/>
                <w:szCs w:val="20"/>
              </w:rPr>
            </w:pP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lastRenderedPageBreak/>
              <w:t xml:space="preserve">Nepriklausomos įstaigos išduotas sertifikatas. Perkantysis subjektas pripažins lygiaverčius sertifikatus, išduotus kitose valstybėse narėse įsteigtų nepriklausomų įstaigų. </w:t>
            </w:r>
          </w:p>
          <w:p w14:paraId="0DC138DD" w14:textId="626CFFEB"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4F2A0BC2" w14:textId="2FD056EC" w:rsidR="00267C11" w:rsidRPr="00F04D8C" w:rsidRDefault="00267C11" w:rsidP="00267C11">
      <w:pPr>
        <w:jc w:val="both"/>
        <w:rPr>
          <w:rFonts w:ascii="Arial" w:hAnsi="Arial" w:cs="Arial"/>
          <w:i/>
          <w:iCs/>
          <w:sz w:val="20"/>
          <w:szCs w:val="20"/>
        </w:rPr>
      </w:pPr>
    </w:p>
    <w:p w14:paraId="24E2DC9B" w14:textId="12357E5F" w:rsidR="00F44235" w:rsidRPr="00F04D8C" w:rsidRDefault="00F44235" w:rsidP="00F44235">
      <w:pPr>
        <w:jc w:val="both"/>
        <w:rPr>
          <w:rFonts w:ascii="Arial" w:hAnsi="Arial" w:cs="Arial"/>
          <w:sz w:val="20"/>
          <w:szCs w:val="20"/>
        </w:rPr>
      </w:pPr>
      <w:r w:rsidRPr="00F04D8C">
        <w:rPr>
          <w:rFonts w:ascii="Arial" w:hAnsi="Arial" w:cs="Arial"/>
          <w:sz w:val="20"/>
          <w:szCs w:val="20"/>
        </w:rPr>
        <w:t xml:space="preserve">4.2. Žaliuosius reikalavimus </w:t>
      </w:r>
      <w:r w:rsidR="00EC6B51" w:rsidRPr="00F04D8C">
        <w:rPr>
          <w:rFonts w:ascii="Arial" w:hAnsi="Arial" w:cs="Arial"/>
          <w:sz w:val="20"/>
          <w:szCs w:val="20"/>
        </w:rPr>
        <w:t xml:space="preserve">pagal SPS 3 lentelės reikalavimą </w:t>
      </w:r>
      <w:r w:rsidRPr="00F04D8C">
        <w:rPr>
          <w:rFonts w:ascii="Arial" w:hAnsi="Arial" w:cs="Arial"/>
          <w:sz w:val="20"/>
          <w:szCs w:val="20"/>
        </w:rPr>
        <w:t xml:space="preserve">turi atitikti: </w:t>
      </w:r>
    </w:p>
    <w:p w14:paraId="2E35F37C" w14:textId="77777777" w:rsidR="00F44235" w:rsidRPr="00F04D8C" w:rsidRDefault="00F44235" w:rsidP="00F44235">
      <w:pPr>
        <w:jc w:val="both"/>
        <w:rPr>
          <w:rFonts w:ascii="Arial" w:hAnsi="Arial" w:cs="Arial"/>
          <w:sz w:val="21"/>
          <w:szCs w:val="21"/>
          <w:lang w:eastAsia="lt-LT"/>
        </w:rPr>
      </w:pPr>
      <w:r w:rsidRPr="00F04D8C">
        <w:rPr>
          <w:rFonts w:ascii="Arial" w:hAnsi="Arial" w:cs="Arial"/>
          <w:sz w:val="20"/>
          <w:szCs w:val="20"/>
          <w:lang w:eastAsia="lt-LT"/>
        </w:rPr>
        <w:t>a)    Jei Pasiūlymą pateikia Tiekėjų grupė – reikalavimą turi atitikti bent vienas Tiekėjų grupės narys;</w:t>
      </w:r>
      <w:r w:rsidRPr="00F04D8C">
        <w:rPr>
          <w:rFonts w:ascii="Arial" w:hAnsi="Arial" w:cs="Arial"/>
          <w:sz w:val="21"/>
          <w:szCs w:val="21"/>
          <w:lang w:eastAsia="lt-LT"/>
        </w:rPr>
        <w:t xml:space="preserve"> </w:t>
      </w:r>
    </w:p>
    <w:p w14:paraId="66CAB955" w14:textId="7691588C" w:rsidR="00F44235" w:rsidRPr="00F04D8C" w:rsidRDefault="00F44235" w:rsidP="00F44235">
      <w:pPr>
        <w:jc w:val="both"/>
        <w:rPr>
          <w:rFonts w:ascii="Arial" w:hAnsi="Arial" w:cs="Arial"/>
          <w:sz w:val="21"/>
          <w:szCs w:val="21"/>
          <w:lang w:eastAsia="lt-LT"/>
        </w:rPr>
      </w:pPr>
      <w:r w:rsidRPr="00F04D8C">
        <w:rPr>
          <w:rFonts w:ascii="Arial" w:hAnsi="Arial" w:cs="Arial"/>
          <w:sz w:val="20"/>
          <w:szCs w:val="20"/>
          <w:lang w:eastAsia="lt-LT"/>
        </w:rPr>
        <w:t xml:space="preserve">b)    Tiekėjas gali </w:t>
      </w:r>
      <w:r w:rsidR="00EC6B51" w:rsidRPr="00F04D8C">
        <w:rPr>
          <w:rFonts w:ascii="Arial" w:hAnsi="Arial" w:cs="Arial"/>
          <w:sz w:val="20"/>
          <w:szCs w:val="20"/>
          <w:lang w:eastAsia="lt-LT"/>
        </w:rPr>
        <w:t>pasitelkti</w:t>
      </w:r>
      <w:r w:rsidRPr="00F04D8C">
        <w:rPr>
          <w:rFonts w:ascii="Arial" w:hAnsi="Arial" w:cs="Arial"/>
          <w:sz w:val="20"/>
          <w:szCs w:val="20"/>
          <w:lang w:eastAsia="lt-LT"/>
        </w:rPr>
        <w:t xml:space="preserve"> kitų ūkio subjektų pajėgum</w:t>
      </w:r>
      <w:r w:rsidR="00EC6B51" w:rsidRPr="00F04D8C">
        <w:rPr>
          <w:rFonts w:ascii="Arial" w:hAnsi="Arial" w:cs="Arial"/>
          <w:sz w:val="20"/>
          <w:szCs w:val="20"/>
          <w:lang w:eastAsia="lt-LT"/>
        </w:rPr>
        <w:t>us</w:t>
      </w:r>
      <w:r w:rsidRPr="00F04D8C">
        <w:rPr>
          <w:rFonts w:ascii="Arial" w:hAnsi="Arial" w:cs="Arial"/>
          <w:sz w:val="20"/>
          <w:szCs w:val="20"/>
          <w:lang w:eastAsia="lt-LT"/>
        </w:rPr>
        <w:t xml:space="preserve"> tik tuo atveju, jeigu tie subjektai patys vykdys </w:t>
      </w:r>
      <w:r w:rsidR="00EC6B51" w:rsidRPr="00F04D8C">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D2223F">
      <w:pPr>
        <w:pStyle w:val="Heading1"/>
        <w:numPr>
          <w:ilvl w:val="0"/>
          <w:numId w:val="3"/>
        </w:numPr>
        <w:tabs>
          <w:tab w:val="left" w:pos="426"/>
        </w:tabs>
        <w:spacing w:before="60" w:after="60"/>
        <w:ind w:left="0" w:firstLine="0"/>
        <w:jc w:val="center"/>
        <w:rPr>
          <w:rFonts w:ascii="Arial" w:hAnsi="Arial" w:cs="Arial"/>
          <w:b/>
          <w:bCs/>
          <w:sz w:val="20"/>
          <w:szCs w:val="20"/>
        </w:rPr>
      </w:pPr>
      <w:bookmarkStart w:id="20" w:name="_Toc203390331"/>
      <w:r>
        <w:rPr>
          <w:rFonts w:ascii="Arial" w:hAnsi="Arial" w:cs="Arial"/>
          <w:b/>
          <w:bCs/>
          <w:sz w:val="20"/>
          <w:szCs w:val="20"/>
        </w:rPr>
        <w:t>SOCIALINIAI REIKALAVIMAI</w:t>
      </w:r>
      <w:bookmarkEnd w:id="20"/>
    </w:p>
    <w:p w14:paraId="540A92BD" w14:textId="460660C9" w:rsidR="00995CFA" w:rsidRPr="00F04D8C" w:rsidRDefault="00995CFA" w:rsidP="00D2223F">
      <w:pPr>
        <w:pStyle w:val="ListParagraph"/>
        <w:numPr>
          <w:ilvl w:val="1"/>
          <w:numId w:val="3"/>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w:t>
      </w:r>
      <w:r w:rsidRPr="00F04D8C">
        <w:rPr>
          <w:rFonts w:ascii="Arial" w:eastAsia="Calibri" w:hAnsi="Arial" w:cs="Arial"/>
          <w:sz w:val="20"/>
          <w:szCs w:val="20"/>
        </w:rPr>
        <w:t>arba ūkio subjektas, kurio pajėgumais remiamasi   privalo atitikti bent vieną iš socialinių reikalavimų, nurodytų 4 lentelėje,</w:t>
      </w:r>
      <w:r w:rsidRPr="00F04D8C">
        <w:rPr>
          <w:rFonts w:ascii="Arial" w:eastAsia="Calibri" w:hAnsi="Arial" w:cs="Arial"/>
          <w:b/>
          <w:bCs/>
          <w:sz w:val="20"/>
          <w:szCs w:val="20"/>
        </w:rPr>
        <w:t xml:space="preserve"> t. y., bent vieną iš 4 lentelės 1 punkte nurodytų šeimos ir darbo įsipareigojimų derinimo priemonių ir / </w:t>
      </w:r>
      <w:r w:rsidRPr="00F04D8C">
        <w:rPr>
          <w:rFonts w:ascii="Arial" w:eastAsia="Calibri" w:hAnsi="Arial" w:cs="Arial"/>
          <w:b/>
          <w:bCs/>
          <w:sz w:val="20"/>
          <w:szCs w:val="20"/>
          <w:u w:val="single"/>
        </w:rPr>
        <w:t>arba</w:t>
      </w:r>
      <w:r w:rsidRPr="00F04D8C">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F04D8C">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F04D8C" w:rsidRDefault="00995CFA" w:rsidP="00995CFA">
      <w:pPr>
        <w:pStyle w:val="ListParagraph"/>
        <w:tabs>
          <w:tab w:val="left" w:pos="450"/>
        </w:tabs>
        <w:ind w:left="0"/>
        <w:jc w:val="right"/>
        <w:rPr>
          <w:rFonts w:ascii="Arial" w:eastAsia="Calibri" w:hAnsi="Arial" w:cs="Arial"/>
          <w:sz w:val="20"/>
          <w:szCs w:val="20"/>
        </w:rPr>
      </w:pPr>
      <w:bookmarkStart w:id="21" w:name="_Hlk184800636"/>
      <w:r w:rsidRPr="00F04D8C">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F04D8C" w:rsidRPr="00F04D8C" w14:paraId="4B66D50A" w14:textId="77777777" w:rsidTr="00E65B0C">
        <w:tc>
          <w:tcPr>
            <w:tcW w:w="9628" w:type="dxa"/>
            <w:gridSpan w:val="3"/>
          </w:tcPr>
          <w:p w14:paraId="1BA95D23" w14:textId="2E713B56"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SOCIALINIAI REIKALAVIMAI</w:t>
            </w:r>
          </w:p>
        </w:tc>
      </w:tr>
      <w:tr w:rsidR="00F04D8C" w:rsidRPr="00F04D8C" w14:paraId="5CB4CB06" w14:textId="77777777" w:rsidTr="0067041F">
        <w:tc>
          <w:tcPr>
            <w:tcW w:w="625" w:type="dxa"/>
          </w:tcPr>
          <w:p w14:paraId="2C41598C" w14:textId="273F7483"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Eil. Nr.</w:t>
            </w:r>
          </w:p>
        </w:tc>
        <w:tc>
          <w:tcPr>
            <w:tcW w:w="4500" w:type="dxa"/>
          </w:tcPr>
          <w:p w14:paraId="62152739" w14:textId="20C041F3"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Reikalavimas</w:t>
            </w:r>
          </w:p>
        </w:tc>
        <w:tc>
          <w:tcPr>
            <w:tcW w:w="4503" w:type="dxa"/>
          </w:tcPr>
          <w:p w14:paraId="608EADF7" w14:textId="5208660A"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Pateikiami dokumentai</w:t>
            </w:r>
          </w:p>
        </w:tc>
      </w:tr>
      <w:tr w:rsidR="00F04D8C" w:rsidRPr="00F04D8C" w14:paraId="6217C5A1" w14:textId="77777777" w:rsidTr="0067041F">
        <w:tc>
          <w:tcPr>
            <w:tcW w:w="625" w:type="dxa"/>
          </w:tcPr>
          <w:p w14:paraId="1EDD8D68" w14:textId="75BCA0EB" w:rsidR="00995CFA" w:rsidRPr="00F04D8C" w:rsidRDefault="00995CFA" w:rsidP="00995CFA">
            <w:pPr>
              <w:pStyle w:val="ListParagraph"/>
              <w:tabs>
                <w:tab w:val="left" w:pos="450"/>
              </w:tabs>
              <w:ind w:left="0"/>
              <w:jc w:val="right"/>
              <w:rPr>
                <w:rFonts w:ascii="Arial" w:eastAsia="Calibri" w:hAnsi="Arial" w:cs="Arial"/>
                <w:sz w:val="20"/>
                <w:szCs w:val="20"/>
              </w:rPr>
            </w:pPr>
            <w:r w:rsidRPr="00F04D8C">
              <w:rPr>
                <w:rFonts w:ascii="Arial" w:eastAsia="Calibri" w:hAnsi="Arial" w:cs="Arial"/>
                <w:sz w:val="20"/>
                <w:szCs w:val="20"/>
              </w:rPr>
              <w:t>1.</w:t>
            </w:r>
          </w:p>
        </w:tc>
        <w:tc>
          <w:tcPr>
            <w:tcW w:w="4500" w:type="dxa"/>
          </w:tcPr>
          <w:p w14:paraId="4A2C5413" w14:textId="32B29906"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Sutarties vykdymo laikotarpiu tiekėjo arba jo pasitelkto subtiekėjo, arba  ūkio subjekto, kurio pajėgumais remiamasi, darbuotojui (-</w:t>
            </w:r>
            <w:proofErr w:type="spellStart"/>
            <w:r w:rsidRPr="00F04D8C">
              <w:rPr>
                <w:rFonts w:ascii="Arial" w:eastAsia="Calibri" w:hAnsi="Arial" w:cs="Arial"/>
                <w:iCs/>
                <w:sz w:val="20"/>
                <w:szCs w:val="20"/>
              </w:rPr>
              <w:t>ams</w:t>
            </w:r>
            <w:proofErr w:type="spellEnd"/>
            <w:r w:rsidRPr="00F04D8C">
              <w:rPr>
                <w:rFonts w:ascii="Arial" w:eastAsia="Calibri" w:hAnsi="Arial" w:cs="Arial"/>
                <w:iCs/>
                <w:sz w:val="20"/>
                <w:szCs w:val="20"/>
              </w:rPr>
              <w:t xml:space="preserve">), tiesiogiai vykdantiems pirkimo sutartį, </w:t>
            </w:r>
            <w:r w:rsidRPr="00F04D8C">
              <w:rPr>
                <w:rFonts w:ascii="Arial" w:eastAsia="Calibri" w:hAnsi="Arial" w:cs="Arial"/>
                <w:b/>
                <w:bCs/>
                <w:iCs/>
                <w:sz w:val="20"/>
                <w:szCs w:val="20"/>
                <w:u w:val="single"/>
              </w:rPr>
              <w:t>taikomos bent viena iš žemiau nurodytų šeimos ir darbo įsipareigojimų derinimo priemonių</w:t>
            </w:r>
            <w:r w:rsidRPr="00F04D8C">
              <w:rPr>
                <w:rFonts w:ascii="Arial" w:eastAsia="Calibri" w:hAnsi="Arial" w:cs="Arial"/>
                <w:iCs/>
                <w:sz w:val="20"/>
                <w:szCs w:val="20"/>
              </w:rPr>
              <w:t>:</w:t>
            </w:r>
          </w:p>
          <w:p w14:paraId="21A24880"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4. nuotolinis darbas****;</w:t>
            </w:r>
          </w:p>
          <w:p w14:paraId="0370D445"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 xml:space="preserve">5. sutrumpinta 32 (trisdešimt dviejų) valandų per savaitę darbo laiko norma, už nedirbtą darbo </w:t>
            </w:r>
            <w:r w:rsidRPr="00F04D8C">
              <w:rPr>
                <w:rFonts w:ascii="Arial" w:eastAsia="Calibri" w:hAnsi="Arial" w:cs="Arial"/>
                <w:iCs/>
                <w:sz w:val="20"/>
                <w:szCs w:val="20"/>
              </w:rPr>
              <w:lastRenderedPageBreak/>
              <w:t>laiko normos dalį paliekant nustatytą darbo užmokestį;</w:t>
            </w:r>
          </w:p>
          <w:p w14:paraId="1A8C1BBB"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7. bent viena papildoma laisva diena per metus, paliekant nustatytą darbo užmokestį;</w:t>
            </w:r>
          </w:p>
          <w:p w14:paraId="75A663C4" w14:textId="77777777" w:rsidR="00995CFA" w:rsidRPr="00F04D8C" w:rsidRDefault="00995CFA" w:rsidP="00995CFA">
            <w:pPr>
              <w:spacing w:after="160" w:line="259" w:lineRule="auto"/>
              <w:ind w:right="36"/>
              <w:jc w:val="both"/>
              <w:rPr>
                <w:rFonts w:ascii="Arial" w:eastAsia="Calibri" w:hAnsi="Arial" w:cs="Arial"/>
                <w:sz w:val="20"/>
                <w:szCs w:val="20"/>
              </w:rPr>
            </w:pPr>
            <w:r w:rsidRPr="00F04D8C">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F04D8C">
              <w:rPr>
                <w:rFonts w:ascii="Arial" w:hAnsi="Arial" w:cs="Arial"/>
                <w:sz w:val="16"/>
                <w:szCs w:val="16"/>
              </w:rPr>
              <w:t xml:space="preserve"> </w:t>
            </w:r>
          </w:p>
          <w:p w14:paraId="53FA2C1F"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F04D8C">
              <w:rPr>
                <w:rFonts w:ascii="Arial" w:hAnsi="Arial" w:cs="Arial"/>
                <w:sz w:val="16"/>
                <w:szCs w:val="16"/>
              </w:rPr>
              <w:t xml:space="preserve"> </w:t>
            </w:r>
          </w:p>
          <w:p w14:paraId="3F7B7F39"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F04D8C">
              <w:rPr>
                <w:rFonts w:ascii="Arial" w:hAnsi="Arial" w:cs="Arial"/>
                <w:sz w:val="16"/>
                <w:szCs w:val="16"/>
              </w:rPr>
              <w:t xml:space="preserve"> </w:t>
            </w:r>
          </w:p>
          <w:p w14:paraId="7FCC7F00"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F04D8C" w:rsidRDefault="00995CFA" w:rsidP="00995CFA">
            <w:pPr>
              <w:pStyle w:val="ListParagraph"/>
              <w:tabs>
                <w:tab w:val="left" w:pos="450"/>
              </w:tabs>
              <w:ind w:left="0"/>
              <w:jc w:val="right"/>
              <w:rPr>
                <w:rFonts w:ascii="Arial" w:eastAsia="Calibri" w:hAnsi="Arial" w:cs="Arial"/>
                <w:i/>
                <w:iCs/>
                <w:sz w:val="20"/>
                <w:szCs w:val="20"/>
              </w:rPr>
            </w:pPr>
          </w:p>
        </w:tc>
        <w:tc>
          <w:tcPr>
            <w:tcW w:w="4503" w:type="dxa"/>
            <w:shd w:val="clear" w:color="auto" w:fill="auto"/>
          </w:tcPr>
          <w:p w14:paraId="56652F49" w14:textId="52EF004D" w:rsidR="00995CFA" w:rsidRPr="00F04D8C" w:rsidRDefault="00995CFA" w:rsidP="00995CFA">
            <w:pPr>
              <w:jc w:val="both"/>
              <w:rPr>
                <w:rFonts w:ascii="Arial" w:eastAsia="Calibri" w:hAnsi="Arial" w:cs="Arial"/>
                <w:b/>
                <w:bCs/>
                <w:sz w:val="20"/>
                <w:szCs w:val="20"/>
              </w:rPr>
            </w:pPr>
            <w:r w:rsidRPr="00F04D8C">
              <w:rPr>
                <w:rFonts w:ascii="Arial" w:eastAsia="Calibri" w:hAnsi="Arial" w:cs="Arial"/>
                <w:b/>
                <w:bCs/>
                <w:sz w:val="20"/>
                <w:szCs w:val="20"/>
              </w:rPr>
              <w:lastRenderedPageBreak/>
              <w:t xml:space="preserve">Atitikimas reikalavimui turi būti deklaruojamas Pasiūlyme </w:t>
            </w:r>
            <w:r w:rsidRPr="00F04D8C">
              <w:rPr>
                <w:rFonts w:ascii="Arial" w:hAnsi="Arial" w:cs="Arial"/>
                <w:sz w:val="20"/>
                <w:szCs w:val="20"/>
              </w:rPr>
              <w:t xml:space="preserve">(SPS </w:t>
            </w:r>
            <w:r w:rsidR="007F1A57" w:rsidRPr="00F04D8C">
              <w:rPr>
                <w:rFonts w:ascii="Arial" w:hAnsi="Arial" w:cs="Arial"/>
                <w:sz w:val="20"/>
                <w:szCs w:val="20"/>
              </w:rPr>
              <w:t>1</w:t>
            </w:r>
            <w:r w:rsidRPr="00F04D8C">
              <w:rPr>
                <w:rFonts w:ascii="Arial" w:hAnsi="Arial" w:cs="Arial"/>
                <w:sz w:val="20"/>
                <w:szCs w:val="20"/>
              </w:rPr>
              <w:t xml:space="preserve"> priedas)</w:t>
            </w:r>
          </w:p>
          <w:p w14:paraId="02D3E322" w14:textId="77777777" w:rsidR="00995CFA" w:rsidRPr="00F04D8C" w:rsidRDefault="00995CFA" w:rsidP="00995CFA">
            <w:pPr>
              <w:jc w:val="both"/>
              <w:rPr>
                <w:rFonts w:ascii="Arial" w:eastAsia="Calibri" w:hAnsi="Arial" w:cs="Arial"/>
                <w:b/>
                <w:bCs/>
                <w:sz w:val="20"/>
                <w:szCs w:val="20"/>
              </w:rPr>
            </w:pPr>
          </w:p>
          <w:p w14:paraId="15BD3A23" w14:textId="77777777" w:rsidR="00995CFA" w:rsidRPr="00F04D8C" w:rsidRDefault="00995CFA" w:rsidP="00995CFA">
            <w:pPr>
              <w:jc w:val="both"/>
              <w:rPr>
                <w:rFonts w:ascii="Arial" w:eastAsia="Calibri" w:hAnsi="Arial" w:cs="Arial"/>
                <w:sz w:val="20"/>
                <w:szCs w:val="20"/>
              </w:rPr>
            </w:pPr>
            <w:r w:rsidRPr="00F04D8C">
              <w:rPr>
                <w:rFonts w:ascii="Arial" w:eastAsia="Calibri" w:hAnsi="Arial" w:cs="Arial"/>
                <w:b/>
                <w:bCs/>
                <w:sz w:val="20"/>
                <w:szCs w:val="20"/>
              </w:rPr>
              <w:t>Kitų dokumentų bus prašoma pateikti tik iš Tiekėjo, kuris pagal sudarytą pasiūlymų eilę, pateikė ekonomiškai naudingiausią pasiūlymą:</w:t>
            </w:r>
            <w:r w:rsidRPr="00F04D8C">
              <w:rPr>
                <w:rFonts w:ascii="Arial" w:eastAsia="Calibri" w:hAnsi="Arial" w:cs="Arial"/>
                <w:sz w:val="20"/>
                <w:szCs w:val="20"/>
              </w:rPr>
              <w:t xml:space="preserve"> </w:t>
            </w:r>
          </w:p>
          <w:p w14:paraId="176C1FB2"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lastRenderedPageBreak/>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F04D8C" w:rsidRDefault="00995CFA" w:rsidP="00D2223F">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F04D8C" w:rsidRDefault="00995CFA" w:rsidP="00D2223F">
            <w:pPr>
              <w:pStyle w:val="ListParagraph"/>
              <w:numPr>
                <w:ilvl w:val="0"/>
                <w:numId w:val="20"/>
              </w:numPr>
              <w:jc w:val="both"/>
              <w:rPr>
                <w:rFonts w:ascii="Arial" w:eastAsia="Calibri" w:hAnsi="Arial" w:cs="Arial"/>
                <w:i/>
                <w:iCs/>
                <w:sz w:val="20"/>
                <w:szCs w:val="20"/>
              </w:rPr>
            </w:pPr>
            <w:r w:rsidRPr="00F04D8C">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w:t>
            </w:r>
            <w:r w:rsidRPr="00F04D8C">
              <w:rPr>
                <w:rFonts w:ascii="Arial" w:eastAsia="Calibri" w:hAnsi="Arial" w:cs="Arial"/>
                <w:sz w:val="20"/>
                <w:szCs w:val="20"/>
              </w:rPr>
              <w:lastRenderedPageBreak/>
              <w:t>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F04D8C" w:rsidRDefault="0067041F" w:rsidP="0067041F">
            <w:pPr>
              <w:jc w:val="both"/>
              <w:rPr>
                <w:rFonts w:ascii="Arial" w:hAnsi="Arial" w:cs="Arial"/>
                <w:sz w:val="20"/>
                <w:szCs w:val="20"/>
              </w:rPr>
            </w:pPr>
            <w:r w:rsidRPr="00F04D8C">
              <w:rPr>
                <w:rFonts w:ascii="Arial" w:hAnsi="Arial" w:cs="Arial"/>
                <w:sz w:val="20"/>
                <w:szCs w:val="20"/>
              </w:rPr>
              <w:t>Sutarties vykdymo laikotarpiu tiekėjas arba subtiekėjas, arba ūkio subjektas, kurio pajėgumais remiamasi,  savo darbuotojui (-</w:t>
            </w:r>
            <w:proofErr w:type="spellStart"/>
            <w:r w:rsidRPr="00F04D8C">
              <w:rPr>
                <w:rFonts w:ascii="Arial" w:hAnsi="Arial" w:cs="Arial"/>
                <w:sz w:val="20"/>
                <w:szCs w:val="20"/>
              </w:rPr>
              <w:t>ams</w:t>
            </w:r>
            <w:proofErr w:type="spellEnd"/>
            <w:r w:rsidRPr="00F04D8C">
              <w:rPr>
                <w:rFonts w:ascii="Arial" w:hAnsi="Arial" w:cs="Arial"/>
                <w:sz w:val="20"/>
                <w:szCs w:val="20"/>
              </w:rPr>
              <w:t xml:space="preserve">), tiesiogiai vykdantiems pirkimo sutartį, </w:t>
            </w:r>
            <w:r w:rsidRPr="00F04D8C">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3B47A4B9" w14:textId="7CC7BDA7" w:rsidR="0067041F" w:rsidRPr="00F04D8C" w:rsidRDefault="0001313D" w:rsidP="0067041F">
            <w:pPr>
              <w:jc w:val="both"/>
              <w:rPr>
                <w:rFonts w:ascii="Arial" w:hAnsi="Arial" w:cs="Arial"/>
                <w:sz w:val="20"/>
                <w:szCs w:val="20"/>
              </w:rPr>
            </w:pPr>
            <w:r w:rsidRPr="00F04D8C">
              <w:rPr>
                <w:rFonts w:ascii="Arial" w:hAnsi="Arial" w:cs="Arial"/>
                <w:sz w:val="20"/>
                <w:szCs w:val="20"/>
              </w:rPr>
              <w:t>1</w:t>
            </w:r>
            <w:r w:rsidR="0067041F" w:rsidRPr="00F04D8C">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00CA66AD" w14:textId="0C02F502" w:rsidR="0067041F" w:rsidRPr="00F04D8C" w:rsidRDefault="0001313D" w:rsidP="0067041F">
            <w:pPr>
              <w:pStyle w:val="ListParagraph"/>
              <w:tabs>
                <w:tab w:val="left" w:pos="450"/>
              </w:tabs>
              <w:ind w:left="0"/>
              <w:jc w:val="both"/>
              <w:rPr>
                <w:rFonts w:ascii="Arial" w:eastAsia="Calibri" w:hAnsi="Arial" w:cs="Arial"/>
                <w:i/>
                <w:iCs/>
                <w:sz w:val="20"/>
                <w:szCs w:val="20"/>
              </w:rPr>
            </w:pPr>
            <w:r w:rsidRPr="00F04D8C">
              <w:rPr>
                <w:rFonts w:ascii="Arial" w:hAnsi="Arial" w:cs="Arial"/>
                <w:sz w:val="20"/>
                <w:szCs w:val="20"/>
              </w:rPr>
              <w:t>2</w:t>
            </w:r>
            <w:r w:rsidR="0067041F" w:rsidRPr="00F04D8C">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F04D8C" w:rsidRDefault="0067041F" w:rsidP="0067041F">
            <w:pPr>
              <w:jc w:val="both"/>
              <w:rPr>
                <w:rFonts w:ascii="Arial" w:eastAsia="Calibri" w:hAnsi="Arial" w:cs="Arial"/>
                <w:b/>
                <w:bCs/>
                <w:sz w:val="20"/>
                <w:szCs w:val="20"/>
              </w:rPr>
            </w:pPr>
            <w:r w:rsidRPr="00F04D8C">
              <w:rPr>
                <w:rFonts w:ascii="Arial" w:eastAsia="Calibri" w:hAnsi="Arial" w:cs="Arial"/>
                <w:b/>
                <w:bCs/>
                <w:sz w:val="20"/>
                <w:szCs w:val="20"/>
              </w:rPr>
              <w:t xml:space="preserve">Atitikimas reikalavimui turi būti deklaruojamas Pasiūlyme </w:t>
            </w:r>
            <w:r w:rsidRPr="00F04D8C">
              <w:rPr>
                <w:rFonts w:ascii="Arial" w:hAnsi="Arial" w:cs="Arial"/>
                <w:sz w:val="20"/>
                <w:szCs w:val="20"/>
              </w:rPr>
              <w:t xml:space="preserve">(SPS </w:t>
            </w:r>
            <w:r w:rsidR="007F1A57" w:rsidRPr="00F04D8C">
              <w:rPr>
                <w:rFonts w:ascii="Arial" w:hAnsi="Arial" w:cs="Arial"/>
                <w:sz w:val="20"/>
                <w:szCs w:val="20"/>
              </w:rPr>
              <w:t>1</w:t>
            </w:r>
            <w:r w:rsidRPr="00F04D8C">
              <w:rPr>
                <w:rFonts w:ascii="Arial" w:hAnsi="Arial" w:cs="Arial"/>
                <w:sz w:val="20"/>
                <w:szCs w:val="20"/>
              </w:rPr>
              <w:t xml:space="preserve"> priedas)</w:t>
            </w:r>
          </w:p>
          <w:p w14:paraId="76CC4242" w14:textId="77777777" w:rsidR="0067041F" w:rsidRPr="00F04D8C" w:rsidRDefault="0067041F" w:rsidP="0067041F">
            <w:pPr>
              <w:jc w:val="both"/>
              <w:rPr>
                <w:rFonts w:ascii="Arial" w:eastAsia="Calibri" w:hAnsi="Arial" w:cs="Arial"/>
                <w:b/>
                <w:bCs/>
                <w:sz w:val="20"/>
                <w:szCs w:val="20"/>
              </w:rPr>
            </w:pPr>
          </w:p>
          <w:p w14:paraId="1516D57D" w14:textId="77777777" w:rsidR="0067041F" w:rsidRPr="00F04D8C" w:rsidRDefault="0067041F" w:rsidP="0067041F">
            <w:pPr>
              <w:jc w:val="both"/>
              <w:rPr>
                <w:rFonts w:ascii="Arial" w:eastAsia="Calibri" w:hAnsi="Arial" w:cs="Arial"/>
                <w:b/>
                <w:bCs/>
                <w:sz w:val="20"/>
                <w:szCs w:val="20"/>
              </w:rPr>
            </w:pPr>
            <w:r w:rsidRPr="00F04D8C">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F04D8C" w:rsidRDefault="0067041F" w:rsidP="0067041F">
            <w:pPr>
              <w:jc w:val="both"/>
              <w:rPr>
                <w:rFonts w:ascii="Arial" w:hAnsi="Arial" w:cs="Arial"/>
                <w:sz w:val="20"/>
                <w:szCs w:val="20"/>
              </w:rPr>
            </w:pPr>
          </w:p>
          <w:p w14:paraId="793DD98B" w14:textId="77777777" w:rsidR="0067041F" w:rsidRPr="00F04D8C" w:rsidRDefault="0067041F" w:rsidP="0067041F">
            <w:pPr>
              <w:jc w:val="both"/>
              <w:rPr>
                <w:rFonts w:ascii="Arial" w:hAnsi="Arial" w:cs="Arial"/>
                <w:b/>
                <w:bCs/>
                <w:sz w:val="20"/>
                <w:szCs w:val="20"/>
              </w:rPr>
            </w:pPr>
            <w:r w:rsidRPr="00F04D8C">
              <w:rPr>
                <w:rFonts w:ascii="Arial" w:hAnsi="Arial" w:cs="Arial"/>
                <w:b/>
                <w:bCs/>
                <w:sz w:val="20"/>
                <w:szCs w:val="20"/>
              </w:rPr>
              <w:t>Tiekėjas turi pateikti:</w:t>
            </w:r>
          </w:p>
          <w:p w14:paraId="6FD19D63" w14:textId="4A569AE5" w:rsidR="0067041F" w:rsidRPr="00F04D8C" w:rsidRDefault="0067041F" w:rsidP="00D2223F">
            <w:pPr>
              <w:pStyle w:val="ListParagraph"/>
              <w:numPr>
                <w:ilvl w:val="0"/>
                <w:numId w:val="21"/>
              </w:numPr>
              <w:jc w:val="both"/>
              <w:rPr>
                <w:rFonts w:ascii="Arial" w:hAnsi="Arial" w:cs="Arial"/>
                <w:sz w:val="20"/>
                <w:szCs w:val="20"/>
              </w:rPr>
            </w:pPr>
            <w:r w:rsidRPr="00F04D8C">
              <w:rPr>
                <w:rFonts w:ascii="Arial" w:hAnsi="Arial" w:cs="Arial"/>
                <w:sz w:val="20"/>
                <w:szCs w:val="20"/>
              </w:rPr>
              <w:t xml:space="preserve">galiojančią sutartį dėl papildomo sveikatos draudimo, arba psichologinės pagalbos teikimo. </w:t>
            </w:r>
            <w:r w:rsidR="00307146" w:rsidRPr="00F04D8C">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Default="00995CFA" w:rsidP="00995CFA">
      <w:pPr>
        <w:pStyle w:val="ListParagraph"/>
        <w:ind w:left="360"/>
      </w:pPr>
    </w:p>
    <w:p w14:paraId="4E963B03" w14:textId="3E40A6E1" w:rsidR="00995CFA" w:rsidRDefault="00995CFA" w:rsidP="00D2223F">
      <w:pPr>
        <w:pStyle w:val="Heading1"/>
        <w:numPr>
          <w:ilvl w:val="0"/>
          <w:numId w:val="3"/>
        </w:numPr>
        <w:tabs>
          <w:tab w:val="left" w:pos="426"/>
        </w:tabs>
        <w:spacing w:before="60" w:after="60"/>
        <w:ind w:left="0" w:firstLine="0"/>
        <w:jc w:val="center"/>
        <w:rPr>
          <w:rFonts w:ascii="Arial" w:hAnsi="Arial" w:cs="Arial"/>
          <w:b/>
          <w:bCs/>
          <w:sz w:val="20"/>
          <w:szCs w:val="20"/>
        </w:rPr>
      </w:pPr>
      <w:bookmarkStart w:id="22" w:name="_Toc203390332"/>
      <w:r>
        <w:rPr>
          <w:rFonts w:ascii="Arial" w:hAnsi="Arial" w:cs="Arial"/>
          <w:b/>
          <w:bCs/>
          <w:sz w:val="20"/>
          <w:szCs w:val="20"/>
        </w:rPr>
        <w:t>KITI REIKALAVIMAI</w:t>
      </w:r>
      <w:bookmarkEnd w:id="22"/>
    </w:p>
    <w:p w14:paraId="11411AB9" w14:textId="57907D4C" w:rsidR="0067041F" w:rsidRPr="0067041F" w:rsidRDefault="0067041F" w:rsidP="00D2223F">
      <w:pPr>
        <w:pStyle w:val="ListParagraph"/>
        <w:numPr>
          <w:ilvl w:val="1"/>
          <w:numId w:val="3"/>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Pirkime taikomi kiti reikalavimai</w:t>
      </w:r>
      <w:r w:rsidRPr="00F04D8C">
        <w:rPr>
          <w:rFonts w:ascii="Arial" w:eastAsia="Calibri" w:hAnsi="Arial" w:cs="Arial"/>
          <w:sz w:val="20"/>
          <w:szCs w:val="20"/>
        </w:rPr>
        <w:t xml:space="preserve">, nurodyti 5 lentelėje. Tiekėjai privalo deklaruoti atitiktį kitiems reikalavimams ir  (arba) pateikti dokumentus, pagrindžiančius atitiktį šiems reikalavimams 5 lentelėje nurodyta </w:t>
      </w:r>
      <w:r w:rsidRPr="0067041F">
        <w:rPr>
          <w:rFonts w:ascii="Arial" w:eastAsia="Calibri" w:hAnsi="Arial" w:cs="Arial"/>
          <w:sz w:val="20"/>
          <w:szCs w:val="20"/>
        </w:rPr>
        <w:t>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F04D8C" w:rsidRDefault="0067041F" w:rsidP="00B20D0A">
      <w:pPr>
        <w:jc w:val="right"/>
        <w:rPr>
          <w:rFonts w:ascii="Arial" w:hAnsi="Arial" w:cs="Arial"/>
          <w:sz w:val="20"/>
          <w:szCs w:val="20"/>
        </w:rPr>
      </w:pPr>
      <w:r w:rsidRPr="00F04D8C">
        <w:rPr>
          <w:rFonts w:ascii="Arial" w:hAnsi="Arial" w:cs="Arial"/>
          <w:sz w:val="20"/>
          <w:szCs w:val="20"/>
        </w:rPr>
        <w:t>5</w:t>
      </w:r>
      <w:r w:rsidR="00B20D0A" w:rsidRPr="00F04D8C">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D2223F">
            <w:pPr>
              <w:pStyle w:val="ListParagraph"/>
              <w:numPr>
                <w:ilvl w:val="0"/>
                <w:numId w:val="17"/>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3"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3"/>
            <w:r w:rsidRPr="006C6662">
              <w:rPr>
                <w:rFonts w:ascii="Arial" w:hAnsi="Arial" w:cs="Arial"/>
                <w:iCs/>
                <w:sz w:val="20"/>
                <w:szCs w:val="20"/>
              </w:rPr>
              <w:t xml:space="preserve"> </w:t>
            </w:r>
          </w:p>
        </w:tc>
        <w:tc>
          <w:tcPr>
            <w:tcW w:w="4394" w:type="dxa"/>
            <w:vMerge w:val="restart"/>
          </w:tcPr>
          <w:p w14:paraId="1524F113" w14:textId="45A55B4C" w:rsidR="00B20D0A" w:rsidRPr="00F04D8C" w:rsidRDefault="00B20D0A" w:rsidP="00F8085C">
            <w:pPr>
              <w:ind w:right="36"/>
              <w:jc w:val="both"/>
              <w:rPr>
                <w:rFonts w:ascii="Arial" w:hAnsi="Arial" w:cs="Arial"/>
                <w:sz w:val="20"/>
                <w:szCs w:val="20"/>
              </w:rPr>
            </w:pPr>
            <w:r w:rsidRPr="00F04D8C">
              <w:rPr>
                <w:rFonts w:ascii="Arial" w:hAnsi="Arial" w:cs="Arial"/>
                <w:sz w:val="20"/>
                <w:szCs w:val="20"/>
              </w:rPr>
              <w:t xml:space="preserve">Atitikimas reikalavimui turi būti deklaruojamas Pasiūlyme (SPS 1 priedas). </w:t>
            </w:r>
          </w:p>
          <w:p w14:paraId="45411D93" w14:textId="77777777" w:rsidR="00B20D0A" w:rsidRPr="00F04D8C" w:rsidRDefault="00B20D0A" w:rsidP="00F8085C">
            <w:pPr>
              <w:ind w:right="36"/>
              <w:jc w:val="both"/>
              <w:rPr>
                <w:rFonts w:ascii="Arial" w:hAnsi="Arial" w:cs="Arial"/>
                <w:sz w:val="20"/>
                <w:szCs w:val="20"/>
              </w:rPr>
            </w:pPr>
          </w:p>
          <w:p w14:paraId="7D081DCD" w14:textId="77777777" w:rsidR="005C63DE" w:rsidRPr="00F04D8C" w:rsidRDefault="00B20D0A" w:rsidP="005C63DE">
            <w:pPr>
              <w:ind w:right="36"/>
              <w:jc w:val="both"/>
              <w:rPr>
                <w:rFonts w:ascii="Arial" w:hAnsi="Arial" w:cs="Arial"/>
                <w:sz w:val="20"/>
                <w:szCs w:val="20"/>
              </w:rPr>
            </w:pPr>
            <w:r w:rsidRPr="00F04D8C">
              <w:rPr>
                <w:rFonts w:ascii="Arial" w:hAnsi="Arial" w:cs="Arial"/>
                <w:sz w:val="20"/>
                <w:szCs w:val="20"/>
              </w:rPr>
              <w:t>Jei Perkančiajam subjektui kils abejonių dėl Tiekėjo nurodytos informacijos teisingumo, ekonomiškai naudingiausią pasiūlymą pateikęs Tiekėjas turės pateikti</w:t>
            </w:r>
            <w:r w:rsidR="005C63DE" w:rsidRPr="00F04D8C">
              <w:rPr>
                <w:rFonts w:ascii="Arial" w:hAnsi="Arial" w:cs="Arial"/>
                <w:sz w:val="20"/>
                <w:szCs w:val="20"/>
              </w:rPr>
              <w:t xml:space="preserve"> žemiau nurodytus (vieną ar kelis) dokumentus:</w:t>
            </w:r>
          </w:p>
          <w:p w14:paraId="6E1868AA" w14:textId="2B7F96C4" w:rsidR="00B20D0A" w:rsidRPr="00F04D8C" w:rsidRDefault="00B20D0A" w:rsidP="00F8085C">
            <w:pPr>
              <w:ind w:right="36"/>
              <w:jc w:val="both"/>
              <w:rPr>
                <w:rFonts w:ascii="Arial" w:hAnsi="Arial" w:cs="Arial"/>
                <w:sz w:val="20"/>
                <w:szCs w:val="20"/>
              </w:rPr>
            </w:pPr>
          </w:p>
          <w:p w14:paraId="397440E9" w14:textId="77777777" w:rsidR="00B20D0A" w:rsidRPr="00F04D8C" w:rsidRDefault="00B20D0A" w:rsidP="00F8085C">
            <w:pPr>
              <w:ind w:right="36"/>
              <w:jc w:val="both"/>
              <w:rPr>
                <w:rFonts w:ascii="Arial" w:hAnsi="Arial" w:cs="Arial"/>
                <w:sz w:val="20"/>
                <w:szCs w:val="20"/>
              </w:rPr>
            </w:pPr>
          </w:p>
          <w:p w14:paraId="3BEB0DED" w14:textId="5224520F" w:rsidR="00B20D0A" w:rsidRPr="00F04D8C" w:rsidRDefault="00B20D0A" w:rsidP="00F8085C">
            <w:pPr>
              <w:ind w:right="36"/>
              <w:jc w:val="both"/>
              <w:rPr>
                <w:rFonts w:ascii="Arial" w:hAnsi="Arial" w:cs="Arial"/>
                <w:iCs/>
                <w:sz w:val="20"/>
                <w:szCs w:val="20"/>
              </w:rPr>
            </w:pPr>
            <w:r w:rsidRPr="00F04D8C">
              <w:rPr>
                <w:rFonts w:ascii="Arial" w:hAnsi="Arial" w:cs="Arial"/>
                <w:sz w:val="20"/>
                <w:szCs w:val="20"/>
              </w:rPr>
              <w:t xml:space="preserve">Jei </w:t>
            </w:r>
            <w:r w:rsidRPr="00F04D8C">
              <w:rPr>
                <w:rFonts w:ascii="Arial" w:hAnsi="Arial" w:cs="Arial"/>
                <w:iCs/>
                <w:sz w:val="20"/>
                <w:szCs w:val="20"/>
              </w:rPr>
              <w:t xml:space="preserve">Tiekėjas, jo Subtiekėjas, </w:t>
            </w:r>
            <w:r w:rsidR="001620B8" w:rsidRPr="00F04D8C">
              <w:rPr>
                <w:rFonts w:ascii="Arial" w:hAnsi="Arial" w:cs="Arial"/>
                <w:iCs/>
                <w:sz w:val="20"/>
                <w:szCs w:val="20"/>
              </w:rPr>
              <w:t xml:space="preserve">Tiekėjų grupės nariai, </w:t>
            </w:r>
            <w:r w:rsidRPr="00F04D8C">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F04D8C" w:rsidRDefault="005C63DE" w:rsidP="00D2223F">
            <w:pPr>
              <w:pStyle w:val="ListParagraph"/>
              <w:numPr>
                <w:ilvl w:val="0"/>
                <w:numId w:val="16"/>
              </w:numPr>
              <w:jc w:val="both"/>
              <w:rPr>
                <w:rFonts w:ascii="Arial" w:hAnsi="Arial" w:cs="Arial"/>
                <w:sz w:val="20"/>
                <w:szCs w:val="20"/>
              </w:rPr>
            </w:pPr>
            <w:r w:rsidRPr="00F04D8C">
              <w:rPr>
                <w:rFonts w:ascii="Arial" w:hAnsi="Arial" w:cs="Arial"/>
                <w:sz w:val="20"/>
                <w:szCs w:val="20"/>
              </w:rPr>
              <w:t>juridinio asmens vadovo patvirtintą juridinio asmens steigimo dokumentų kopiją,</w:t>
            </w:r>
          </w:p>
          <w:p w14:paraId="43820A6C" w14:textId="17DCEE1C" w:rsidR="00B20D0A" w:rsidRPr="00F04D8C" w:rsidRDefault="00B20D0A" w:rsidP="00D2223F">
            <w:pPr>
              <w:pStyle w:val="ListParagraph"/>
              <w:numPr>
                <w:ilvl w:val="0"/>
                <w:numId w:val="16"/>
              </w:numPr>
              <w:ind w:right="36"/>
              <w:jc w:val="both"/>
              <w:rPr>
                <w:rFonts w:ascii="Arial" w:hAnsi="Arial" w:cs="Arial"/>
                <w:sz w:val="20"/>
                <w:szCs w:val="20"/>
              </w:rPr>
            </w:pPr>
            <w:r w:rsidRPr="00F04D8C">
              <w:rPr>
                <w:rFonts w:ascii="Arial" w:hAnsi="Arial" w:cs="Arial"/>
                <w:sz w:val="20"/>
                <w:szCs w:val="20"/>
              </w:rPr>
              <w:lastRenderedPageBreak/>
              <w:t>Juridinių asmenų registro išplėstinį išrašą su istorija,</w:t>
            </w:r>
          </w:p>
          <w:p w14:paraId="6ED6BC74" w14:textId="77777777" w:rsidR="00B20D0A" w:rsidRPr="00F04D8C" w:rsidRDefault="00B20D0A" w:rsidP="00D2223F">
            <w:pPr>
              <w:pStyle w:val="ListParagraph"/>
              <w:numPr>
                <w:ilvl w:val="0"/>
                <w:numId w:val="16"/>
              </w:numPr>
              <w:ind w:right="36"/>
              <w:jc w:val="both"/>
              <w:rPr>
                <w:rFonts w:ascii="Arial" w:hAnsi="Arial" w:cs="Arial"/>
                <w:sz w:val="20"/>
                <w:szCs w:val="20"/>
              </w:rPr>
            </w:pPr>
            <w:r w:rsidRPr="00F04D8C">
              <w:rPr>
                <w:rFonts w:ascii="Arial" w:hAnsi="Arial" w:cs="Arial"/>
                <w:sz w:val="20"/>
                <w:szCs w:val="20"/>
              </w:rPr>
              <w:t>Juridinių asmenų dalyvių informacinės sistemos išrašą,</w:t>
            </w:r>
          </w:p>
          <w:p w14:paraId="3F08AB92" w14:textId="77777777" w:rsidR="00B20D0A" w:rsidRPr="00F04D8C" w:rsidRDefault="00B20D0A" w:rsidP="00D2223F">
            <w:pPr>
              <w:pStyle w:val="ListParagraph"/>
              <w:numPr>
                <w:ilvl w:val="0"/>
                <w:numId w:val="16"/>
              </w:numPr>
              <w:ind w:right="36"/>
              <w:jc w:val="both"/>
              <w:rPr>
                <w:rFonts w:ascii="Arial" w:hAnsi="Arial" w:cs="Arial"/>
                <w:sz w:val="20"/>
                <w:szCs w:val="20"/>
              </w:rPr>
            </w:pPr>
            <w:r w:rsidRPr="00F04D8C">
              <w:rPr>
                <w:rFonts w:ascii="Arial" w:hAnsi="Arial" w:cs="Arial"/>
                <w:sz w:val="20"/>
                <w:szCs w:val="20"/>
              </w:rPr>
              <w:t xml:space="preserve">duomenų apie juridinio asmens naudos gavėjus išrašą, </w:t>
            </w:r>
          </w:p>
          <w:p w14:paraId="4AAADC93" w14:textId="77777777" w:rsidR="00B20D0A" w:rsidRPr="00F04D8C" w:rsidRDefault="00B20D0A" w:rsidP="00D2223F">
            <w:pPr>
              <w:pStyle w:val="ListParagraph"/>
              <w:numPr>
                <w:ilvl w:val="0"/>
                <w:numId w:val="16"/>
              </w:numPr>
              <w:ind w:right="36"/>
              <w:jc w:val="both"/>
              <w:rPr>
                <w:rFonts w:ascii="Arial" w:hAnsi="Arial" w:cs="Arial"/>
                <w:sz w:val="20"/>
                <w:szCs w:val="20"/>
              </w:rPr>
            </w:pPr>
            <w:r w:rsidRPr="00F04D8C">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F04D8C" w:rsidRDefault="00B20D0A" w:rsidP="00F8085C">
            <w:pPr>
              <w:ind w:right="36"/>
              <w:jc w:val="both"/>
              <w:rPr>
                <w:rFonts w:ascii="Arial" w:hAnsi="Arial" w:cs="Arial"/>
                <w:iCs/>
                <w:sz w:val="20"/>
                <w:szCs w:val="20"/>
              </w:rPr>
            </w:pPr>
            <w:r w:rsidRPr="00F04D8C">
              <w:rPr>
                <w:rFonts w:ascii="Arial" w:hAnsi="Arial" w:cs="Arial"/>
                <w:sz w:val="20"/>
                <w:szCs w:val="20"/>
              </w:rPr>
              <w:t xml:space="preserve">Jei </w:t>
            </w:r>
            <w:r w:rsidRPr="00F04D8C">
              <w:rPr>
                <w:rFonts w:ascii="Arial" w:hAnsi="Arial" w:cs="Arial"/>
                <w:iCs/>
                <w:sz w:val="20"/>
                <w:szCs w:val="20"/>
              </w:rPr>
              <w:t xml:space="preserve">Tiekėjas, jo Subtiekėjas, </w:t>
            </w:r>
            <w:r w:rsidR="001620B8" w:rsidRPr="00F04D8C">
              <w:rPr>
                <w:rFonts w:ascii="Arial" w:hAnsi="Arial" w:cs="Arial"/>
                <w:iCs/>
                <w:sz w:val="20"/>
                <w:szCs w:val="20"/>
              </w:rPr>
              <w:t xml:space="preserve">Tiekėjų grupės nariai, </w:t>
            </w:r>
            <w:r w:rsidRPr="00F04D8C">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F04D8C" w:rsidRDefault="00B20D0A" w:rsidP="00D2223F">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asmens tapatybę patvirtinančio dokumento (tapatybės kortelės ar paso) kopiją, </w:t>
            </w:r>
          </w:p>
          <w:p w14:paraId="5CE98C4B" w14:textId="77777777" w:rsidR="00B20D0A" w:rsidRPr="00F04D8C" w:rsidRDefault="00B20D0A" w:rsidP="00D2223F">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F04D8C" w:rsidRDefault="00B20D0A" w:rsidP="00D2223F">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pažymą apie deklaruotą gyvenamąją vietą; </w:t>
            </w:r>
          </w:p>
          <w:p w14:paraId="5BD84EF0" w14:textId="7F68F9CE" w:rsidR="00B20D0A" w:rsidRPr="00F04D8C" w:rsidRDefault="00B20D0A" w:rsidP="00D2223F">
            <w:pPr>
              <w:pStyle w:val="ListParagraph"/>
              <w:numPr>
                <w:ilvl w:val="0"/>
                <w:numId w:val="15"/>
              </w:numPr>
              <w:ind w:right="36"/>
              <w:jc w:val="both"/>
              <w:rPr>
                <w:rFonts w:ascii="Arial" w:hAnsi="Arial" w:cs="Arial"/>
                <w:sz w:val="20"/>
                <w:szCs w:val="20"/>
              </w:rPr>
            </w:pPr>
            <w:r w:rsidRPr="00F04D8C">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F04D8C" w:rsidRDefault="00B20D0A" w:rsidP="00F8085C">
            <w:pPr>
              <w:ind w:right="36"/>
              <w:jc w:val="both"/>
              <w:rPr>
                <w:rFonts w:ascii="Arial" w:hAnsi="Arial" w:cs="Arial"/>
                <w:sz w:val="20"/>
                <w:szCs w:val="20"/>
              </w:rPr>
            </w:pPr>
          </w:p>
          <w:p w14:paraId="3AE4CD18" w14:textId="77777777" w:rsidR="00B20D0A" w:rsidRPr="00F04D8C" w:rsidRDefault="00B20D0A" w:rsidP="00F8085C">
            <w:pPr>
              <w:ind w:right="36"/>
              <w:jc w:val="both"/>
              <w:rPr>
                <w:rFonts w:ascii="Arial" w:hAnsi="Arial" w:cs="Arial"/>
                <w:sz w:val="20"/>
                <w:szCs w:val="20"/>
              </w:rPr>
            </w:pPr>
            <w:r w:rsidRPr="00F04D8C">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F04D8C" w:rsidRDefault="005C63DE" w:rsidP="005C63DE">
            <w:pPr>
              <w:jc w:val="both"/>
              <w:rPr>
                <w:rFonts w:ascii="Arial" w:hAnsi="Arial" w:cs="Arial"/>
                <w:sz w:val="20"/>
                <w:szCs w:val="20"/>
              </w:rPr>
            </w:pPr>
            <w:r w:rsidRPr="00F04D8C">
              <w:rPr>
                <w:rFonts w:ascii="Arial" w:hAnsi="Arial" w:cs="Arial"/>
                <w:sz w:val="20"/>
                <w:szCs w:val="20"/>
              </w:rPr>
              <w:t>Perkantysis subjektas turi teisę priimti ir kitus, Perkančiajam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D2223F">
            <w:pPr>
              <w:pStyle w:val="ListParagraph"/>
              <w:numPr>
                <w:ilvl w:val="0"/>
                <w:numId w:val="17"/>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F04D8C"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D2223F">
            <w:pPr>
              <w:pStyle w:val="ListParagraph"/>
              <w:numPr>
                <w:ilvl w:val="0"/>
                <w:numId w:val="17"/>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F04D8C" w:rsidRDefault="00B20D0A" w:rsidP="00F8085C">
            <w:pPr>
              <w:ind w:right="36"/>
              <w:jc w:val="both"/>
              <w:rPr>
                <w:rFonts w:ascii="Arial" w:hAnsi="Arial" w:cs="Arial"/>
                <w:sz w:val="20"/>
                <w:szCs w:val="20"/>
              </w:rPr>
            </w:pPr>
            <w:r w:rsidRPr="00F04D8C">
              <w:rPr>
                <w:rFonts w:ascii="Arial" w:hAnsi="Arial" w:cs="Arial"/>
                <w:sz w:val="20"/>
                <w:szCs w:val="20"/>
              </w:rPr>
              <w:t xml:space="preserve">Atitikimas reikalavimui turi būti deklaruojamas Pasiūlyme (SPS 1 priedas). </w:t>
            </w:r>
          </w:p>
          <w:p w14:paraId="4210D957" w14:textId="77777777" w:rsidR="00B20D0A" w:rsidRPr="00F04D8C" w:rsidRDefault="00B20D0A" w:rsidP="00F8085C">
            <w:pPr>
              <w:ind w:right="36"/>
              <w:jc w:val="both"/>
              <w:rPr>
                <w:rFonts w:ascii="Arial" w:hAnsi="Arial" w:cs="Arial"/>
                <w:sz w:val="20"/>
                <w:szCs w:val="20"/>
              </w:rPr>
            </w:pPr>
          </w:p>
          <w:p w14:paraId="1B6EC5B6" w14:textId="07C68F94" w:rsidR="00B20D0A" w:rsidRPr="00F04D8C" w:rsidRDefault="00B20D0A" w:rsidP="00F8085C">
            <w:pPr>
              <w:jc w:val="both"/>
              <w:rPr>
                <w:rFonts w:ascii="Arial" w:hAnsi="Arial" w:cs="Arial"/>
                <w:bCs/>
                <w:sz w:val="20"/>
                <w:szCs w:val="20"/>
              </w:rPr>
            </w:pPr>
            <w:r w:rsidRPr="00F04D8C">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F04D8C">
              <w:rPr>
                <w:rFonts w:ascii="Arial" w:hAnsi="Arial" w:cs="Arial"/>
                <w:sz w:val="20"/>
                <w:szCs w:val="20"/>
              </w:rPr>
              <w:t xml:space="preserve"> (vieną ar kelis)</w:t>
            </w:r>
            <w:r w:rsidRPr="00F04D8C">
              <w:rPr>
                <w:rFonts w:ascii="Arial" w:hAnsi="Arial" w:cs="Arial"/>
                <w:sz w:val="20"/>
                <w:szCs w:val="20"/>
              </w:rPr>
              <w:t xml:space="preserve">, patvirtinančius prekių kilmę (prekių kilmės sertifikatas, gamintojo deklaracija ar kitas </w:t>
            </w:r>
            <w:r w:rsidR="005C63DE" w:rsidRPr="00F04D8C">
              <w:rPr>
                <w:rFonts w:ascii="Arial" w:hAnsi="Arial" w:cs="Arial"/>
                <w:sz w:val="20"/>
                <w:szCs w:val="20"/>
              </w:rPr>
              <w:t xml:space="preserve">Perkančiajam subjektui priimtinas </w:t>
            </w:r>
            <w:r w:rsidRPr="00F04D8C">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D2223F">
            <w:pPr>
              <w:pStyle w:val="ListParagraph"/>
              <w:numPr>
                <w:ilvl w:val="0"/>
                <w:numId w:val="17"/>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 xml:space="preserve">Lietuvos Respublikos Vyriausybė, vadovaudamasi Nacionaliniam saugumui užtikrinti svarbių objektų apsaugos įstatyme įtvirtintais kriterijais, nėra priėmusi sprendimo, patvirtinančio, kad šios lentelės 1 ir 2 punktuose nurodyti subjektai ar su jais </w:t>
            </w:r>
            <w:r w:rsidRPr="00FA1D7B">
              <w:rPr>
                <w:rFonts w:ascii="Arial" w:hAnsi="Arial" w:cs="Arial"/>
                <w:iCs/>
                <w:sz w:val="20"/>
                <w:szCs w:val="20"/>
              </w:rPr>
              <w:lastRenderedPageBreak/>
              <w:t>ketinamas sudaryti (sudarytas) sandoris neatitinka nacionalinio saugumo interesų.</w:t>
            </w:r>
          </w:p>
        </w:tc>
        <w:tc>
          <w:tcPr>
            <w:tcW w:w="4394" w:type="dxa"/>
          </w:tcPr>
          <w:p w14:paraId="7080B0FB" w14:textId="18E0A7B3" w:rsidR="00B20D0A" w:rsidRPr="00F04D8C" w:rsidRDefault="00B20D0A" w:rsidP="00F8085C">
            <w:pPr>
              <w:ind w:right="36"/>
              <w:jc w:val="both"/>
              <w:rPr>
                <w:rFonts w:ascii="Arial" w:hAnsi="Arial" w:cs="Arial"/>
                <w:sz w:val="20"/>
                <w:szCs w:val="20"/>
              </w:rPr>
            </w:pPr>
            <w:r w:rsidRPr="00F04D8C">
              <w:rPr>
                <w:rFonts w:ascii="Arial" w:hAnsi="Arial" w:cs="Arial"/>
                <w:sz w:val="20"/>
                <w:szCs w:val="20"/>
              </w:rPr>
              <w:lastRenderedPageBreak/>
              <w:t xml:space="preserve">Atitikimas reikalavimui turi būti deklaruojamas Pasiūlyme (SPS </w:t>
            </w:r>
            <w:r w:rsidR="00C846A4" w:rsidRPr="00F04D8C">
              <w:rPr>
                <w:rFonts w:ascii="Arial" w:hAnsi="Arial" w:cs="Arial"/>
                <w:sz w:val="20"/>
                <w:szCs w:val="20"/>
              </w:rPr>
              <w:t xml:space="preserve">1 </w:t>
            </w:r>
            <w:r w:rsidRPr="00F04D8C">
              <w:rPr>
                <w:rFonts w:ascii="Arial" w:hAnsi="Arial" w:cs="Arial"/>
                <w:sz w:val="20"/>
                <w:szCs w:val="20"/>
              </w:rPr>
              <w:t xml:space="preserve">priedas). </w:t>
            </w:r>
          </w:p>
          <w:p w14:paraId="141286B8" w14:textId="77777777" w:rsidR="00B20D0A" w:rsidRPr="00F04D8C" w:rsidRDefault="00B20D0A" w:rsidP="00F8085C">
            <w:pPr>
              <w:jc w:val="both"/>
              <w:rPr>
                <w:rFonts w:ascii="Arial" w:hAnsi="Arial" w:cs="Arial"/>
                <w:bCs/>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D2223F">
            <w:pPr>
              <w:pStyle w:val="ListParagraph"/>
              <w:numPr>
                <w:ilvl w:val="0"/>
                <w:numId w:val="17"/>
              </w:numPr>
              <w:ind w:right="-55"/>
              <w:rPr>
                <w:rFonts w:ascii="Arial" w:hAnsi="Arial" w:cs="Arial"/>
                <w:sz w:val="20"/>
                <w:szCs w:val="20"/>
              </w:rPr>
            </w:pPr>
          </w:p>
        </w:tc>
        <w:tc>
          <w:tcPr>
            <w:tcW w:w="4252" w:type="dxa"/>
          </w:tcPr>
          <w:p w14:paraId="70ABFA29" w14:textId="66CA9F7C" w:rsidR="00753863" w:rsidRPr="008B0725"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F04D8C" w:rsidRDefault="00753863" w:rsidP="00753863">
            <w:pPr>
              <w:jc w:val="both"/>
              <w:rPr>
                <w:rFonts w:ascii="Arial" w:hAnsi="Arial" w:cs="Arial"/>
                <w:sz w:val="20"/>
                <w:szCs w:val="20"/>
              </w:rPr>
            </w:pPr>
            <w:r w:rsidRPr="00753863">
              <w:rPr>
                <w:rFonts w:ascii="Arial" w:hAnsi="Arial" w:cs="Arial"/>
                <w:sz w:val="20"/>
                <w:szCs w:val="20"/>
              </w:rPr>
              <w:t xml:space="preserve">Atitikimas </w:t>
            </w:r>
            <w:r w:rsidRPr="00F04D8C">
              <w:rPr>
                <w:rFonts w:ascii="Arial" w:hAnsi="Arial" w:cs="Arial"/>
                <w:sz w:val="20"/>
                <w:szCs w:val="20"/>
              </w:rPr>
              <w:t xml:space="preserve">reikalavimui turi būti deklaruojamas Pasiūlyme (SPS 1 priedas). </w:t>
            </w:r>
          </w:p>
          <w:p w14:paraId="01468809" w14:textId="77777777" w:rsidR="00753863" w:rsidRPr="00F04D8C"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F04D8C">
              <w:rPr>
                <w:rFonts w:ascii="Arial" w:hAnsi="Arial" w:cs="Arial"/>
                <w:sz w:val="20"/>
                <w:szCs w:val="20"/>
              </w:rPr>
              <w:t>Jei Perkančiajam subjektui kils abejonių dėl tiekėjo nurodytos informacijos teisingumo, ekonomiškai naudingiaus</w:t>
            </w:r>
            <w:r w:rsidRPr="00753863">
              <w:rPr>
                <w:rFonts w:ascii="Arial" w:hAnsi="Arial" w:cs="Arial"/>
                <w:sz w:val="20"/>
                <w:szCs w:val="20"/>
              </w:rPr>
              <w:t xml:space="preserve">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rsidDel="00887161" w14:paraId="6D8820AD" w14:textId="6EB9DA89" w:rsidTr="00B20D0A">
        <w:tc>
          <w:tcPr>
            <w:tcW w:w="988" w:type="dxa"/>
          </w:tcPr>
          <w:p w14:paraId="580BA40F" w14:textId="77777777" w:rsidR="00B20D0A" w:rsidRPr="006C6662" w:rsidDel="00887161" w:rsidRDefault="00B20D0A" w:rsidP="00D2223F">
            <w:pPr>
              <w:pStyle w:val="ListParagraph"/>
              <w:numPr>
                <w:ilvl w:val="0"/>
                <w:numId w:val="17"/>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D2223F">
            <w:pPr>
              <w:pStyle w:val="ListParagraph"/>
              <w:numPr>
                <w:ilvl w:val="0"/>
                <w:numId w:val="17"/>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 xml:space="preserve">pavyzdžiui, siūloma pasirašyti papildomą susitarimą prie pagrindinės sutarties, siūloma vykdyti išsamesnę sutartinių santykių stebėseną, siūloma Veiklos partnerio </w:t>
            </w:r>
            <w:r w:rsidRPr="00805AB8">
              <w:rPr>
                <w:rFonts w:ascii="Arial" w:hAnsi="Arial" w:cs="Arial"/>
                <w:sz w:val="20"/>
                <w:szCs w:val="20"/>
              </w:rPr>
              <w:lastRenderedPageBreak/>
              <w:t>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D2223F">
      <w:pPr>
        <w:pStyle w:val="Heading1"/>
        <w:numPr>
          <w:ilvl w:val="0"/>
          <w:numId w:val="18"/>
        </w:numPr>
        <w:tabs>
          <w:tab w:val="left" w:pos="426"/>
        </w:tabs>
        <w:spacing w:before="60" w:after="60"/>
        <w:jc w:val="center"/>
        <w:rPr>
          <w:rFonts w:ascii="Arial" w:hAnsi="Arial" w:cs="Arial"/>
          <w:b/>
          <w:bCs/>
          <w:sz w:val="20"/>
          <w:szCs w:val="20"/>
        </w:rPr>
      </w:pPr>
      <w:bookmarkStart w:id="24" w:name="_Toc335201957"/>
      <w:bookmarkStart w:id="25" w:name="_Toc203390333"/>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4"/>
      <w:bookmarkEnd w:id="25"/>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51D30F90" w:rsidR="00657ADC" w:rsidRPr="00F47D61" w:rsidRDefault="00DB1083" w:rsidP="00D2223F">
      <w:pPr>
        <w:numPr>
          <w:ilvl w:val="2"/>
          <w:numId w:val="18"/>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7"/>
      <w:r w:rsidR="00B165B7">
        <w:rPr>
          <w:rFonts w:ascii="Arial" w:eastAsiaTheme="minorHAnsi" w:hAnsi="Arial" w:cs="Arial"/>
          <w:i/>
          <w:color w:val="000000"/>
          <w:sz w:val="20"/>
          <w:szCs w:val="20"/>
        </w:rPr>
        <w:t>.</w:t>
      </w:r>
    </w:p>
    <w:p w14:paraId="60F11635" w14:textId="107834F5" w:rsidR="00571ED0" w:rsidRPr="00F47D61" w:rsidRDefault="002D2848" w:rsidP="00D2223F">
      <w:pPr>
        <w:numPr>
          <w:ilvl w:val="2"/>
          <w:numId w:val="18"/>
        </w:numPr>
        <w:tabs>
          <w:tab w:val="left" w:pos="567"/>
        </w:tabs>
        <w:ind w:left="0" w:firstLine="0"/>
        <w:jc w:val="both"/>
        <w:rPr>
          <w:rFonts w:ascii="Arial" w:hAnsi="Arial" w:cs="Arial"/>
          <w:sz w:val="20"/>
          <w:szCs w:val="20"/>
        </w:rPr>
      </w:pPr>
      <w:bookmarkStart w:id="2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D2223F">
      <w:pPr>
        <w:numPr>
          <w:ilvl w:val="2"/>
          <w:numId w:val="18"/>
        </w:numPr>
        <w:tabs>
          <w:tab w:val="left" w:pos="567"/>
        </w:tabs>
        <w:ind w:left="0" w:firstLine="0"/>
        <w:jc w:val="both"/>
        <w:rPr>
          <w:rFonts w:ascii="Arial" w:hAnsi="Arial" w:cs="Arial"/>
          <w:sz w:val="20"/>
          <w:szCs w:val="20"/>
        </w:rPr>
      </w:pPr>
      <w:bookmarkStart w:id="29" w:name="_Hlk33725256"/>
      <w:bookmarkEnd w:id="2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D2223F">
      <w:pPr>
        <w:numPr>
          <w:ilvl w:val="2"/>
          <w:numId w:val="18"/>
        </w:numPr>
        <w:tabs>
          <w:tab w:val="left" w:pos="630"/>
        </w:tabs>
        <w:ind w:left="0" w:firstLine="0"/>
        <w:jc w:val="both"/>
        <w:rPr>
          <w:rFonts w:ascii="Arial" w:hAnsi="Arial" w:cs="Arial"/>
          <w:sz w:val="20"/>
          <w:szCs w:val="20"/>
        </w:rPr>
      </w:pPr>
      <w:bookmarkStart w:id="3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F47D61">
        <w:rPr>
          <w:rFonts w:ascii="Arial" w:hAnsi="Arial" w:cs="Arial"/>
          <w:sz w:val="20"/>
          <w:szCs w:val="20"/>
        </w:rPr>
        <w:t>Pasiūlymą</w:t>
      </w:r>
      <w:r w:rsidRPr="00F47D61">
        <w:rPr>
          <w:rStyle w:val="FootnoteReference"/>
          <w:rFonts w:ascii="Arial" w:hAnsi="Arial" w:cs="Arial"/>
          <w:sz w:val="20"/>
          <w:szCs w:val="20"/>
        </w:rPr>
        <w:footnoteReference w:id="6"/>
      </w:r>
      <w:r w:rsidR="00665B1E" w:rsidRPr="00F47D61">
        <w:rPr>
          <w:rFonts w:ascii="Arial" w:hAnsi="Arial" w:cs="Arial"/>
          <w:sz w:val="20"/>
          <w:szCs w:val="20"/>
        </w:rPr>
        <w:t>.</w:t>
      </w:r>
    </w:p>
    <w:p w14:paraId="2DB84DDC" w14:textId="64E558BB" w:rsidR="00571ED0" w:rsidRPr="00911429" w:rsidRDefault="00820BDD" w:rsidP="00D2223F">
      <w:pPr>
        <w:numPr>
          <w:ilvl w:val="2"/>
          <w:numId w:val="18"/>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 xml:space="preserve">kio </w:t>
      </w:r>
      <w:r w:rsidRPr="00911429">
        <w:rPr>
          <w:rFonts w:ascii="Arial" w:hAnsi="Arial" w:cs="Arial"/>
          <w:b/>
          <w:bCs/>
          <w:sz w:val="20"/>
          <w:szCs w:val="20"/>
        </w:rPr>
        <w:t>subjektus, kuri</w:t>
      </w:r>
      <w:r w:rsidR="00CA1DCB" w:rsidRPr="00911429">
        <w:rPr>
          <w:rFonts w:ascii="Arial" w:hAnsi="Arial" w:cs="Arial"/>
          <w:b/>
          <w:bCs/>
          <w:sz w:val="20"/>
          <w:szCs w:val="20"/>
        </w:rPr>
        <w:t>ų pajėgumais remiamasi</w:t>
      </w:r>
      <w:r w:rsidRPr="00911429">
        <w:rPr>
          <w:rFonts w:ascii="Arial" w:hAnsi="Arial" w:cs="Arial"/>
          <w:b/>
          <w:bCs/>
          <w:sz w:val="20"/>
          <w:szCs w:val="20"/>
        </w:rPr>
        <w:t xml:space="preserve">, </w:t>
      </w:r>
      <w:r w:rsidR="00CA1DCB" w:rsidRPr="00911429">
        <w:rPr>
          <w:rFonts w:ascii="Arial" w:hAnsi="Arial" w:cs="Arial"/>
          <w:b/>
          <w:bCs/>
          <w:sz w:val="20"/>
          <w:szCs w:val="20"/>
        </w:rPr>
        <w:t>S</w:t>
      </w:r>
      <w:r w:rsidRPr="00911429">
        <w:rPr>
          <w:rFonts w:ascii="Arial" w:hAnsi="Arial" w:cs="Arial"/>
          <w:b/>
          <w:bCs/>
          <w:sz w:val="20"/>
          <w:szCs w:val="20"/>
        </w:rPr>
        <w:t xml:space="preserve">ubtiekėjus ir </w:t>
      </w:r>
      <w:proofErr w:type="spellStart"/>
      <w:r w:rsidR="00CA1DCB" w:rsidRPr="00911429">
        <w:rPr>
          <w:rFonts w:ascii="Arial" w:hAnsi="Arial" w:cs="Arial"/>
          <w:b/>
          <w:bCs/>
          <w:sz w:val="20"/>
          <w:szCs w:val="20"/>
        </w:rPr>
        <w:t>K</w:t>
      </w:r>
      <w:r w:rsidRPr="00911429">
        <w:rPr>
          <w:rFonts w:ascii="Arial" w:hAnsi="Arial" w:cs="Arial"/>
          <w:b/>
          <w:bCs/>
          <w:sz w:val="20"/>
          <w:szCs w:val="20"/>
        </w:rPr>
        <w:t>vazisubtiekėjus</w:t>
      </w:r>
      <w:proofErr w:type="spellEnd"/>
      <w:r w:rsidRPr="00911429">
        <w:rPr>
          <w:rFonts w:ascii="Arial" w:hAnsi="Arial" w:cs="Arial"/>
          <w:b/>
          <w:bCs/>
          <w:sz w:val="20"/>
          <w:szCs w:val="20"/>
        </w:rPr>
        <w:t xml:space="preserve"> </w:t>
      </w:r>
      <w:r w:rsidR="00571ED0" w:rsidRPr="00911429">
        <w:rPr>
          <w:rFonts w:ascii="Arial" w:hAnsi="Arial" w:cs="Arial"/>
          <w:b/>
          <w:bCs/>
          <w:sz w:val="20"/>
          <w:szCs w:val="20"/>
        </w:rPr>
        <w:t xml:space="preserve">pagal SPS </w:t>
      </w:r>
      <w:r w:rsidR="00911429" w:rsidRPr="00911429">
        <w:rPr>
          <w:rFonts w:ascii="Arial" w:hAnsi="Arial" w:cs="Arial"/>
          <w:b/>
          <w:bCs/>
          <w:sz w:val="20"/>
          <w:szCs w:val="20"/>
        </w:rPr>
        <w:t>5</w:t>
      </w:r>
      <w:r w:rsidRPr="00911429">
        <w:rPr>
          <w:rFonts w:ascii="Arial" w:hAnsi="Arial" w:cs="Arial"/>
          <w:b/>
          <w:bCs/>
          <w:sz w:val="20"/>
          <w:szCs w:val="20"/>
        </w:rPr>
        <w:t xml:space="preserve"> </w:t>
      </w:r>
      <w:r w:rsidR="00571ED0" w:rsidRPr="00911429">
        <w:rPr>
          <w:rFonts w:ascii="Arial" w:hAnsi="Arial" w:cs="Arial"/>
          <w:b/>
          <w:bCs/>
          <w:sz w:val="20"/>
          <w:szCs w:val="20"/>
        </w:rPr>
        <w:t>priedo formą.</w:t>
      </w:r>
    </w:p>
    <w:p w14:paraId="128FB88E" w14:textId="3D300CB4" w:rsidR="00571ED0" w:rsidRPr="00F47D61" w:rsidRDefault="00571ED0" w:rsidP="00D2223F">
      <w:pPr>
        <w:numPr>
          <w:ilvl w:val="2"/>
          <w:numId w:val="18"/>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911429">
        <w:rPr>
          <w:rFonts w:ascii="Arial" w:hAnsi="Arial" w:cs="Arial"/>
          <w:sz w:val="20"/>
          <w:szCs w:val="20"/>
        </w:rPr>
        <w:t>Perkančiojo subjekto atliekamame Pirkime</w:t>
      </w:r>
      <w:r w:rsidR="00CA1DCB" w:rsidRPr="00911429">
        <w:rPr>
          <w:rFonts w:ascii="Arial" w:hAnsi="Arial" w:cs="Arial"/>
          <w:sz w:val="20"/>
          <w:szCs w:val="20"/>
        </w:rPr>
        <w:t>,</w:t>
      </w:r>
      <w:r w:rsidR="00820BDD" w:rsidRPr="00911429">
        <w:rPr>
          <w:rFonts w:ascii="Arial" w:hAnsi="Arial" w:cs="Arial"/>
          <w:sz w:val="20"/>
          <w:szCs w:val="20"/>
        </w:rPr>
        <w:t xml:space="preserve"> </w:t>
      </w:r>
      <w:r w:rsidR="0004546F" w:rsidRPr="00911429">
        <w:rPr>
          <w:rFonts w:ascii="Arial" w:hAnsi="Arial" w:cs="Arial"/>
          <w:sz w:val="20"/>
          <w:szCs w:val="20"/>
        </w:rPr>
        <w:t>ir/</w:t>
      </w:r>
      <w:r w:rsidRPr="00911429">
        <w:rPr>
          <w:rFonts w:ascii="Arial" w:hAnsi="Arial" w:cs="Arial"/>
          <w:sz w:val="20"/>
          <w:szCs w:val="20"/>
        </w:rPr>
        <w:t xml:space="preserve">ar </w:t>
      </w:r>
      <w:proofErr w:type="spellStart"/>
      <w:r w:rsidR="00CA1DCB" w:rsidRPr="00911429">
        <w:rPr>
          <w:rFonts w:ascii="Arial" w:hAnsi="Arial" w:cs="Arial"/>
          <w:sz w:val="20"/>
          <w:szCs w:val="20"/>
        </w:rPr>
        <w:t>Kvazisubtiekėjo</w:t>
      </w:r>
      <w:proofErr w:type="spellEnd"/>
      <w:r w:rsidR="00CA1DCB" w:rsidRPr="00911429">
        <w:rPr>
          <w:rFonts w:ascii="Arial" w:hAnsi="Arial" w:cs="Arial"/>
          <w:sz w:val="20"/>
          <w:szCs w:val="20"/>
        </w:rPr>
        <w:t xml:space="preserve"> </w:t>
      </w:r>
      <w:r w:rsidR="00820BDD" w:rsidRPr="00911429">
        <w:rPr>
          <w:rFonts w:ascii="Arial" w:hAnsi="Arial" w:cs="Arial"/>
          <w:sz w:val="20"/>
          <w:szCs w:val="20"/>
        </w:rPr>
        <w:t xml:space="preserve">sutikimą būti įdarbintu Pirkimo laimėjimo atveju </w:t>
      </w:r>
      <w:r w:rsidRPr="00911429">
        <w:rPr>
          <w:rFonts w:ascii="Arial" w:hAnsi="Arial" w:cs="Arial"/>
          <w:sz w:val="20"/>
          <w:szCs w:val="20"/>
        </w:rPr>
        <w:t xml:space="preserve">pagal SPS </w:t>
      </w:r>
      <w:r w:rsidR="00911429" w:rsidRPr="00911429">
        <w:rPr>
          <w:rFonts w:ascii="Arial" w:hAnsi="Arial" w:cs="Arial"/>
          <w:sz w:val="20"/>
          <w:szCs w:val="20"/>
        </w:rPr>
        <w:t>5</w:t>
      </w:r>
      <w:r w:rsidR="00266121" w:rsidRPr="00911429">
        <w:rPr>
          <w:rFonts w:ascii="Arial" w:hAnsi="Arial" w:cs="Arial"/>
          <w:sz w:val="20"/>
          <w:szCs w:val="20"/>
        </w:rPr>
        <w:t xml:space="preserve"> </w:t>
      </w:r>
      <w:r w:rsidRPr="00911429">
        <w:rPr>
          <w:rFonts w:ascii="Arial" w:hAnsi="Arial" w:cs="Arial"/>
          <w:sz w:val="20"/>
          <w:szCs w:val="20"/>
        </w:rPr>
        <w:t>priedo formoje esančius priedėlius</w:t>
      </w:r>
      <w:r w:rsidR="00820BDD" w:rsidRPr="00911429">
        <w:rPr>
          <w:rFonts w:ascii="Arial" w:hAnsi="Arial" w:cs="Arial"/>
          <w:sz w:val="20"/>
          <w:szCs w:val="20"/>
        </w:rPr>
        <w:t xml:space="preserve"> arba </w:t>
      </w:r>
      <w:r w:rsidR="00093077" w:rsidRPr="00911429">
        <w:rPr>
          <w:rFonts w:ascii="Arial" w:hAnsi="Arial" w:cs="Arial"/>
          <w:sz w:val="20"/>
          <w:szCs w:val="20"/>
        </w:rPr>
        <w:t>kit</w:t>
      </w:r>
      <w:r w:rsidR="00CA1DCB" w:rsidRPr="00911429">
        <w:rPr>
          <w:rFonts w:ascii="Arial" w:hAnsi="Arial" w:cs="Arial"/>
          <w:sz w:val="20"/>
          <w:szCs w:val="20"/>
        </w:rPr>
        <w:t>us</w:t>
      </w:r>
      <w:r w:rsidR="00093077" w:rsidRPr="00911429">
        <w:rPr>
          <w:rFonts w:ascii="Arial" w:hAnsi="Arial" w:cs="Arial"/>
          <w:sz w:val="20"/>
          <w:szCs w:val="20"/>
        </w:rPr>
        <w:t xml:space="preserve"> dokument</w:t>
      </w:r>
      <w:r w:rsidR="00CA1DCB" w:rsidRPr="00911429">
        <w:rPr>
          <w:rFonts w:ascii="Arial" w:hAnsi="Arial" w:cs="Arial"/>
          <w:sz w:val="20"/>
          <w:szCs w:val="20"/>
        </w:rPr>
        <w:t>us</w:t>
      </w:r>
      <w:r w:rsidR="00093077" w:rsidRPr="00911429">
        <w:rPr>
          <w:rFonts w:ascii="Arial" w:hAnsi="Arial" w:cs="Arial"/>
          <w:sz w:val="20"/>
          <w:szCs w:val="20"/>
        </w:rPr>
        <w:t>, kuriuose būtų nurodytas Pirkimo pavadinimas</w:t>
      </w:r>
      <w:r w:rsidR="00CA1DCB" w:rsidRPr="00911429">
        <w:rPr>
          <w:rFonts w:ascii="Arial" w:hAnsi="Arial" w:cs="Arial"/>
          <w:sz w:val="20"/>
          <w:szCs w:val="20"/>
        </w:rPr>
        <w:t xml:space="preserve"> ir</w:t>
      </w:r>
      <w:r w:rsidR="00093077" w:rsidRPr="00911429">
        <w:rPr>
          <w:rFonts w:ascii="Arial" w:hAnsi="Arial" w:cs="Arial"/>
          <w:sz w:val="20"/>
          <w:szCs w:val="20"/>
        </w:rPr>
        <w:t xml:space="preserve"> </w:t>
      </w:r>
      <w:r w:rsidR="00093077" w:rsidRPr="00F47D61">
        <w:rPr>
          <w:rFonts w:ascii="Arial" w:hAnsi="Arial" w:cs="Arial"/>
          <w:sz w:val="20"/>
          <w:szCs w:val="20"/>
        </w:rPr>
        <w:t>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0A15FAEB" w14:textId="77777777" w:rsidR="001E5FEF" w:rsidRDefault="001058FA" w:rsidP="00D2223F">
      <w:pPr>
        <w:numPr>
          <w:ilvl w:val="2"/>
          <w:numId w:val="18"/>
        </w:numPr>
        <w:tabs>
          <w:tab w:val="left" w:pos="567"/>
          <w:tab w:val="left" w:pos="709"/>
        </w:tabs>
        <w:ind w:left="0" w:firstLine="0"/>
        <w:jc w:val="both"/>
        <w:rPr>
          <w:rFonts w:ascii="Arial" w:hAnsi="Arial" w:cs="Arial"/>
          <w:sz w:val="20"/>
          <w:szCs w:val="20"/>
        </w:rPr>
      </w:pPr>
      <w:bookmarkStart w:id="31" w:name="part_ac3fcd57c43848ec8319717cb02e57a9"/>
      <w:bookmarkEnd w:id="31"/>
      <w:r w:rsidRPr="006A44E2">
        <w:rPr>
          <w:rFonts w:ascii="Arial" w:hAnsi="Arial" w:cs="Arial"/>
          <w:sz w:val="20"/>
          <w:szCs w:val="20"/>
        </w:rPr>
        <w:t>Nepriklausomos įstaigos išduotą sertifikatą ar kitus įrodymus dėl atitikties žaliajam reikalavimui, kaip nurodyta SPS 3 lentelėje „Žalieji reikalavimai“.</w:t>
      </w:r>
      <w:bookmarkEnd w:id="29"/>
    </w:p>
    <w:p w14:paraId="3FB99584" w14:textId="03C5304A" w:rsidR="001E5FEF" w:rsidRPr="001E5FEF" w:rsidRDefault="001E5FEF" w:rsidP="00D2223F">
      <w:pPr>
        <w:numPr>
          <w:ilvl w:val="2"/>
          <w:numId w:val="18"/>
        </w:numPr>
        <w:tabs>
          <w:tab w:val="left" w:pos="567"/>
          <w:tab w:val="left" w:pos="709"/>
        </w:tabs>
        <w:ind w:left="0" w:firstLine="0"/>
        <w:jc w:val="both"/>
        <w:rPr>
          <w:rFonts w:ascii="Arial" w:hAnsi="Arial" w:cs="Arial"/>
          <w:b/>
          <w:bCs/>
          <w:sz w:val="20"/>
          <w:szCs w:val="20"/>
        </w:rPr>
      </w:pPr>
      <w:r w:rsidRPr="001E5FEF">
        <w:rPr>
          <w:rFonts w:ascii="Arial" w:hAnsi="Arial" w:cs="Arial"/>
          <w:b/>
          <w:bCs/>
          <w:sz w:val="20"/>
          <w:szCs w:val="20"/>
        </w:rPr>
        <w:t>Užpildytą  SPS 1</w:t>
      </w:r>
      <w:r w:rsidR="000B329C">
        <w:rPr>
          <w:rFonts w:ascii="Arial" w:hAnsi="Arial" w:cs="Arial"/>
          <w:b/>
          <w:bCs/>
          <w:sz w:val="20"/>
          <w:szCs w:val="20"/>
        </w:rPr>
        <w:t>0</w:t>
      </w:r>
      <w:r w:rsidRPr="001E5FEF">
        <w:rPr>
          <w:rFonts w:ascii="Arial" w:hAnsi="Arial" w:cs="Arial"/>
          <w:b/>
          <w:bCs/>
          <w:sz w:val="20"/>
          <w:szCs w:val="20"/>
        </w:rPr>
        <w:t xml:space="preserve"> priedą Darbų žiniaraštis 110 </w:t>
      </w:r>
      <w:proofErr w:type="spellStart"/>
      <w:r w:rsidRPr="001E5FEF">
        <w:rPr>
          <w:rFonts w:ascii="Arial" w:hAnsi="Arial" w:cs="Arial"/>
          <w:b/>
          <w:bCs/>
          <w:sz w:val="20"/>
          <w:szCs w:val="20"/>
        </w:rPr>
        <w:t>kV</w:t>
      </w:r>
      <w:proofErr w:type="spellEnd"/>
      <w:r w:rsidRPr="001E5FEF">
        <w:rPr>
          <w:rFonts w:ascii="Arial" w:hAnsi="Arial" w:cs="Arial"/>
          <w:b/>
          <w:bCs/>
          <w:sz w:val="20"/>
          <w:szCs w:val="20"/>
        </w:rPr>
        <w:t xml:space="preserve"> OL Didžiasalis-</w:t>
      </w:r>
      <w:proofErr w:type="spellStart"/>
      <w:r w:rsidRPr="001E5FEF">
        <w:rPr>
          <w:rFonts w:ascii="Arial" w:hAnsi="Arial" w:cs="Arial"/>
          <w:b/>
          <w:bCs/>
          <w:sz w:val="20"/>
          <w:szCs w:val="20"/>
        </w:rPr>
        <w:t>Vydžiai</w:t>
      </w:r>
      <w:proofErr w:type="spellEnd"/>
      <w:r w:rsidR="00F52990">
        <w:rPr>
          <w:rFonts w:ascii="Arial" w:hAnsi="Arial" w:cs="Arial"/>
          <w:b/>
          <w:bCs/>
          <w:sz w:val="20"/>
          <w:szCs w:val="20"/>
        </w:rPr>
        <w:t xml:space="preserve"> – teikiant Pasiūlymą I Pirkimo objekto daliai.</w:t>
      </w:r>
    </w:p>
    <w:p w14:paraId="5D920C26" w14:textId="0E36B104" w:rsidR="00571ED0" w:rsidRPr="001E5FEF" w:rsidRDefault="001E5FEF" w:rsidP="00D2223F">
      <w:pPr>
        <w:numPr>
          <w:ilvl w:val="2"/>
          <w:numId w:val="18"/>
        </w:numPr>
        <w:tabs>
          <w:tab w:val="left" w:pos="567"/>
          <w:tab w:val="left" w:pos="709"/>
        </w:tabs>
        <w:spacing w:before="60" w:after="60"/>
        <w:ind w:left="0" w:firstLine="0"/>
        <w:jc w:val="both"/>
        <w:rPr>
          <w:rFonts w:ascii="Arial" w:hAnsi="Arial" w:cs="Arial"/>
          <w:b/>
          <w:bCs/>
          <w:sz w:val="20"/>
          <w:szCs w:val="20"/>
        </w:rPr>
      </w:pPr>
      <w:r w:rsidRPr="001E5FEF">
        <w:rPr>
          <w:rFonts w:ascii="Arial" w:hAnsi="Arial" w:cs="Arial"/>
          <w:b/>
          <w:bCs/>
          <w:sz w:val="20"/>
          <w:szCs w:val="20"/>
        </w:rPr>
        <w:t>Užpildytą SPS 1</w:t>
      </w:r>
      <w:r w:rsidR="000B329C">
        <w:rPr>
          <w:rFonts w:ascii="Arial" w:hAnsi="Arial" w:cs="Arial"/>
          <w:b/>
          <w:bCs/>
          <w:sz w:val="20"/>
          <w:szCs w:val="20"/>
        </w:rPr>
        <w:t>1</w:t>
      </w:r>
      <w:r w:rsidRPr="001E5FEF">
        <w:rPr>
          <w:rFonts w:ascii="Arial" w:hAnsi="Arial" w:cs="Arial"/>
          <w:b/>
          <w:bCs/>
          <w:sz w:val="20"/>
          <w:szCs w:val="20"/>
        </w:rPr>
        <w:t xml:space="preserve"> priedą Darbų žiniaraštis 110 </w:t>
      </w:r>
      <w:proofErr w:type="spellStart"/>
      <w:r w:rsidRPr="001E5FEF">
        <w:rPr>
          <w:rFonts w:ascii="Arial" w:hAnsi="Arial" w:cs="Arial"/>
          <w:b/>
          <w:bCs/>
          <w:sz w:val="20"/>
          <w:szCs w:val="20"/>
        </w:rPr>
        <w:t>kV</w:t>
      </w:r>
      <w:proofErr w:type="spellEnd"/>
      <w:r w:rsidRPr="001E5FEF">
        <w:rPr>
          <w:rFonts w:ascii="Arial" w:hAnsi="Arial" w:cs="Arial"/>
          <w:b/>
          <w:bCs/>
          <w:sz w:val="20"/>
          <w:szCs w:val="20"/>
        </w:rPr>
        <w:t xml:space="preserve"> OL Pabradė-</w:t>
      </w:r>
      <w:proofErr w:type="spellStart"/>
      <w:r w:rsidRPr="001E5FEF">
        <w:rPr>
          <w:rFonts w:ascii="Arial" w:hAnsi="Arial" w:cs="Arial"/>
          <w:b/>
          <w:bCs/>
          <w:sz w:val="20"/>
          <w:szCs w:val="20"/>
        </w:rPr>
        <w:t>Podolcai</w:t>
      </w:r>
      <w:proofErr w:type="spellEnd"/>
      <w:r w:rsidR="00F52990">
        <w:rPr>
          <w:rFonts w:ascii="Arial" w:hAnsi="Arial" w:cs="Arial"/>
          <w:b/>
          <w:bCs/>
          <w:sz w:val="20"/>
          <w:szCs w:val="20"/>
        </w:rPr>
        <w:t xml:space="preserve"> – teikiant Pasiūlymą II Pirkimo objekto daliai.</w:t>
      </w:r>
    </w:p>
    <w:p w14:paraId="253A8421" w14:textId="0A791887" w:rsidR="00427DBE" w:rsidRPr="00F47D61" w:rsidRDefault="00B44A48" w:rsidP="00D2223F">
      <w:pPr>
        <w:pStyle w:val="ListParagraph"/>
        <w:numPr>
          <w:ilvl w:val="1"/>
          <w:numId w:val="18"/>
        </w:numPr>
        <w:tabs>
          <w:tab w:val="left" w:pos="567"/>
        </w:tabs>
        <w:spacing w:before="60" w:after="60"/>
        <w:ind w:left="0" w:firstLine="0"/>
        <w:contextualSpacing w:val="0"/>
        <w:jc w:val="both"/>
        <w:rPr>
          <w:rFonts w:ascii="Arial" w:hAnsi="Arial" w:cs="Arial"/>
          <w:i/>
          <w:iCs/>
          <w:sz w:val="20"/>
          <w:szCs w:val="20"/>
          <w:u w:val="single"/>
        </w:rPr>
      </w:pPr>
      <w:r w:rsidRPr="00B165B7">
        <w:rPr>
          <w:rFonts w:ascii="Arial" w:hAnsi="Arial" w:cs="Arial"/>
          <w:sz w:val="20"/>
          <w:szCs w:val="20"/>
        </w:rPr>
        <w:t xml:space="preserve">Pasiūlymo forma </w:t>
      </w:r>
      <w:r w:rsidR="00C01C96" w:rsidRPr="00B165B7">
        <w:rPr>
          <w:rFonts w:ascii="Arial" w:hAnsi="Arial" w:cs="Arial"/>
          <w:sz w:val="20"/>
          <w:szCs w:val="20"/>
        </w:rPr>
        <w:t>ir Pirkimo sąlygų priedai</w:t>
      </w:r>
      <w:r w:rsidR="00C6480E" w:rsidRPr="00B165B7">
        <w:rPr>
          <w:rFonts w:ascii="Arial" w:hAnsi="Arial" w:cs="Arial"/>
          <w:sz w:val="20"/>
          <w:szCs w:val="20"/>
        </w:rPr>
        <w:t xml:space="preserve">  (išskyrus EBVPD formą)</w:t>
      </w:r>
      <w:r w:rsidR="00C01C96" w:rsidRPr="00B165B7">
        <w:rPr>
          <w:rFonts w:ascii="Arial" w:hAnsi="Arial" w:cs="Arial"/>
          <w:sz w:val="20"/>
          <w:szCs w:val="20"/>
        </w:rPr>
        <w:t xml:space="preserve"> </w:t>
      </w:r>
      <w:r w:rsidR="00DC1297" w:rsidRPr="00B165B7">
        <w:rPr>
          <w:rFonts w:ascii="Arial" w:hAnsi="Arial" w:cs="Arial"/>
          <w:sz w:val="20"/>
          <w:szCs w:val="20"/>
        </w:rPr>
        <w:t>turi būti pateikiam</w:t>
      </w:r>
      <w:r w:rsidR="00E404AE" w:rsidRPr="00B165B7">
        <w:rPr>
          <w:rFonts w:ascii="Arial" w:hAnsi="Arial" w:cs="Arial"/>
          <w:sz w:val="20"/>
          <w:szCs w:val="20"/>
        </w:rPr>
        <w:t>a</w:t>
      </w:r>
      <w:r w:rsidR="00DC1297" w:rsidRPr="00B165B7">
        <w:rPr>
          <w:rFonts w:ascii="Arial" w:hAnsi="Arial" w:cs="Arial"/>
          <w:sz w:val="20"/>
          <w:szCs w:val="20"/>
        </w:rPr>
        <w:t xml:space="preserve"> lietuvių </w:t>
      </w:r>
      <w:r w:rsidR="0042624D" w:rsidRPr="00B165B7">
        <w:rPr>
          <w:rFonts w:ascii="Arial" w:hAnsi="Arial" w:cs="Arial"/>
          <w:sz w:val="20"/>
          <w:szCs w:val="20"/>
        </w:rPr>
        <w:t xml:space="preserve">kalba, </w:t>
      </w:r>
      <w:r w:rsidRPr="00B165B7">
        <w:rPr>
          <w:rFonts w:ascii="Arial" w:hAnsi="Arial" w:cs="Arial"/>
          <w:sz w:val="20"/>
          <w:szCs w:val="20"/>
        </w:rPr>
        <w:t>kiti dokumentai</w:t>
      </w:r>
      <w:r w:rsidR="00C6480E" w:rsidRPr="00B165B7">
        <w:rPr>
          <w:rFonts w:ascii="Arial" w:hAnsi="Arial" w:cs="Arial"/>
          <w:sz w:val="20"/>
          <w:szCs w:val="20"/>
        </w:rPr>
        <w:t xml:space="preserve"> (įskaitant EBVPD formą) </w:t>
      </w:r>
      <w:r w:rsidR="0042624D" w:rsidRPr="00B165B7">
        <w:rPr>
          <w:rFonts w:ascii="Arial" w:hAnsi="Arial" w:cs="Arial"/>
          <w:sz w:val="20"/>
          <w:szCs w:val="20"/>
        </w:rPr>
        <w:t xml:space="preserve">gali </w:t>
      </w:r>
      <w:r w:rsidRPr="00B165B7">
        <w:rPr>
          <w:rFonts w:ascii="Arial" w:hAnsi="Arial" w:cs="Arial"/>
          <w:sz w:val="20"/>
          <w:szCs w:val="20"/>
        </w:rPr>
        <w:t>būti pateikiami lietuvių arba anglų kalbomis</w:t>
      </w:r>
      <w:r w:rsidRPr="00F47D61">
        <w:rPr>
          <w:rFonts w:ascii="Arial" w:hAnsi="Arial" w:cs="Arial"/>
          <w:i/>
          <w:iCs/>
          <w:sz w:val="20"/>
          <w:szCs w:val="20"/>
          <w:u w:val="single"/>
        </w:rPr>
        <w:t>.</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D2223F">
      <w:pPr>
        <w:pStyle w:val="Heading1"/>
        <w:numPr>
          <w:ilvl w:val="0"/>
          <w:numId w:val="5"/>
        </w:numPr>
        <w:tabs>
          <w:tab w:val="left" w:pos="426"/>
        </w:tabs>
        <w:spacing w:before="60" w:after="60"/>
        <w:ind w:left="0" w:firstLine="0"/>
        <w:jc w:val="center"/>
        <w:rPr>
          <w:rFonts w:ascii="Arial" w:hAnsi="Arial" w:cs="Arial"/>
          <w:b/>
          <w:bCs/>
          <w:sz w:val="22"/>
          <w:szCs w:val="22"/>
        </w:rPr>
      </w:pPr>
      <w:bookmarkStart w:id="32" w:name="_Toc203390334"/>
      <w:r w:rsidRPr="00F47D61">
        <w:rPr>
          <w:rFonts w:ascii="Arial" w:hAnsi="Arial" w:cs="Arial"/>
          <w:b/>
          <w:bCs/>
          <w:sz w:val="22"/>
          <w:szCs w:val="22"/>
        </w:rPr>
        <w:t>PASIŪLYMŲ NAGRINĖJIMAS IR VERTINIMAS</w:t>
      </w:r>
      <w:bookmarkEnd w:id="32"/>
    </w:p>
    <w:p w14:paraId="0F253287" w14:textId="5976FB40" w:rsidR="001B1209" w:rsidRPr="00B165B7" w:rsidRDefault="00571ED0" w:rsidP="00D2223F">
      <w:pPr>
        <w:pStyle w:val="ListParagraph"/>
        <w:numPr>
          <w:ilvl w:val="1"/>
          <w:numId w:val="5"/>
        </w:numPr>
        <w:tabs>
          <w:tab w:val="left" w:pos="567"/>
          <w:tab w:val="left" w:pos="851"/>
        </w:tabs>
        <w:spacing w:before="60" w:after="60"/>
        <w:ind w:left="0" w:right="72" w:firstLine="0"/>
        <w:jc w:val="both"/>
        <w:rPr>
          <w:rFonts w:ascii="Arial" w:hAnsi="Arial" w:cs="Arial"/>
          <w:i/>
          <w:iCs/>
          <w:sz w:val="20"/>
          <w:szCs w:val="20"/>
          <w:u w:val="single"/>
        </w:rPr>
      </w:pPr>
      <w:r w:rsidRPr="00B165B7">
        <w:rPr>
          <w:rFonts w:ascii="Arial" w:hAnsi="Arial" w:cs="Arial"/>
          <w:sz w:val="20"/>
          <w:szCs w:val="20"/>
        </w:rPr>
        <w:t>Pirkimo dokumentuose nustatytus reikalavimus atitinkanty</w:t>
      </w:r>
      <w:r w:rsidR="008550CB" w:rsidRPr="00B165B7">
        <w:rPr>
          <w:rFonts w:ascii="Arial" w:hAnsi="Arial" w:cs="Arial"/>
          <w:sz w:val="20"/>
          <w:szCs w:val="20"/>
        </w:rPr>
        <w:t>s</w:t>
      </w:r>
      <w:r w:rsidRPr="00B165B7">
        <w:rPr>
          <w:rFonts w:ascii="Arial" w:hAnsi="Arial" w:cs="Arial"/>
          <w:sz w:val="20"/>
          <w:szCs w:val="20"/>
        </w:rPr>
        <w:t xml:space="preserve"> Pasiūlymai bus vertinami </w:t>
      </w:r>
      <w:r w:rsidRPr="00B165B7">
        <w:rPr>
          <w:rFonts w:ascii="Arial" w:hAnsi="Arial" w:cs="Arial"/>
          <w:i/>
          <w:iCs/>
          <w:sz w:val="20"/>
          <w:szCs w:val="20"/>
          <w:u w:val="single"/>
        </w:rPr>
        <w:t>pagal ekonomiškai naudingiausio Pasiūlymų vertinimo kriterijų –</w:t>
      </w:r>
      <w:r w:rsidR="00B165B7" w:rsidRPr="00B165B7">
        <w:rPr>
          <w:rFonts w:ascii="Arial" w:hAnsi="Arial" w:cs="Arial"/>
          <w:i/>
          <w:iCs/>
          <w:sz w:val="20"/>
          <w:szCs w:val="20"/>
          <w:u w:val="single"/>
        </w:rPr>
        <w:t xml:space="preserve"> </w:t>
      </w:r>
      <w:r w:rsidRPr="00B165B7">
        <w:rPr>
          <w:rFonts w:ascii="Arial" w:hAnsi="Arial" w:cs="Arial"/>
          <w:i/>
          <w:iCs/>
          <w:sz w:val="20"/>
          <w:szCs w:val="20"/>
          <w:u w:val="single"/>
        </w:rPr>
        <w:t xml:space="preserve">kainą. </w:t>
      </w:r>
    </w:p>
    <w:p w14:paraId="4AD49C24" w14:textId="77777777" w:rsidR="00B165B7" w:rsidRPr="00B165B7" w:rsidRDefault="00B165B7" w:rsidP="00B165B7">
      <w:pPr>
        <w:pStyle w:val="ListParagraph"/>
        <w:tabs>
          <w:tab w:val="left" w:pos="567"/>
          <w:tab w:val="left" w:pos="851"/>
        </w:tabs>
        <w:spacing w:before="60" w:after="60"/>
        <w:ind w:left="0" w:right="72"/>
        <w:rPr>
          <w:rFonts w:ascii="Arial" w:hAnsi="Arial" w:cs="Arial"/>
          <w:b/>
          <w:bCs/>
          <w:sz w:val="22"/>
          <w:szCs w:val="22"/>
        </w:rPr>
      </w:pPr>
    </w:p>
    <w:p w14:paraId="211017EC" w14:textId="77777777" w:rsidR="001C7F2C" w:rsidRPr="00F47D61" w:rsidRDefault="001C7F2C" w:rsidP="00D2223F">
      <w:pPr>
        <w:pStyle w:val="Heading1"/>
        <w:numPr>
          <w:ilvl w:val="0"/>
          <w:numId w:val="8"/>
        </w:numPr>
        <w:tabs>
          <w:tab w:val="left" w:pos="426"/>
          <w:tab w:val="left" w:pos="1701"/>
          <w:tab w:val="left" w:pos="2552"/>
        </w:tabs>
        <w:spacing w:before="60" w:after="60"/>
        <w:ind w:left="0" w:firstLine="0"/>
        <w:jc w:val="center"/>
        <w:rPr>
          <w:rFonts w:ascii="Arial" w:hAnsi="Arial" w:cs="Arial"/>
          <w:b/>
          <w:bCs/>
          <w:sz w:val="22"/>
          <w:szCs w:val="22"/>
        </w:rPr>
      </w:pPr>
      <w:bookmarkStart w:id="33" w:name="_Toc203390335"/>
      <w:r w:rsidRPr="00F47D61">
        <w:rPr>
          <w:rFonts w:ascii="Arial" w:hAnsi="Arial" w:cs="Arial"/>
          <w:b/>
          <w:bCs/>
          <w:sz w:val="22"/>
          <w:szCs w:val="22"/>
        </w:rPr>
        <w:t>PASIŪLYMŲ GALIOJIMO UŽTIKRINIMAS</w:t>
      </w:r>
      <w:bookmarkEnd w:id="33"/>
    </w:p>
    <w:p w14:paraId="01727907" w14:textId="4AC33A06" w:rsidR="000F4894" w:rsidRPr="00F47D61" w:rsidRDefault="00AA4C50" w:rsidP="00D2223F">
      <w:pPr>
        <w:pStyle w:val="ListParagraph"/>
        <w:numPr>
          <w:ilvl w:val="1"/>
          <w:numId w:val="8"/>
        </w:numPr>
        <w:tabs>
          <w:tab w:val="left" w:pos="567"/>
        </w:tabs>
        <w:spacing w:before="60" w:after="60"/>
        <w:ind w:right="-67"/>
        <w:jc w:val="both"/>
        <w:rPr>
          <w:rFonts w:ascii="Arial" w:hAnsi="Arial" w:cs="Arial"/>
          <w:sz w:val="20"/>
          <w:szCs w:val="20"/>
        </w:rPr>
      </w:pPr>
      <w:bookmarkStart w:id="34"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D2223F">
      <w:pPr>
        <w:pStyle w:val="Heading1"/>
        <w:numPr>
          <w:ilvl w:val="0"/>
          <w:numId w:val="8"/>
        </w:numPr>
        <w:tabs>
          <w:tab w:val="left" w:pos="426"/>
        </w:tabs>
        <w:spacing w:before="60" w:after="60"/>
        <w:ind w:left="0" w:firstLine="0"/>
        <w:jc w:val="center"/>
        <w:rPr>
          <w:rFonts w:ascii="Arial" w:hAnsi="Arial" w:cs="Arial"/>
          <w:b/>
          <w:bCs/>
          <w:sz w:val="22"/>
          <w:szCs w:val="22"/>
        </w:rPr>
      </w:pPr>
      <w:bookmarkStart w:id="35" w:name="_Toc203390336"/>
      <w:r w:rsidRPr="002071AC">
        <w:rPr>
          <w:rFonts w:ascii="Arial" w:hAnsi="Arial" w:cs="Arial"/>
          <w:b/>
          <w:bCs/>
          <w:iCs/>
          <w:sz w:val="22"/>
          <w:szCs w:val="22"/>
        </w:rPr>
        <w:t>KITOS NUOSTATOS</w:t>
      </w:r>
      <w:bookmarkEnd w:id="35"/>
    </w:p>
    <w:p w14:paraId="0074B36D" w14:textId="1108CEE7"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w:t>
      </w:r>
      <w:r w:rsidR="007846E9" w:rsidRPr="006A44E2">
        <w:rPr>
          <w:rFonts w:ascii="Arial" w:hAnsi="Arial" w:cs="Arial"/>
          <w:sz w:val="20"/>
          <w:szCs w:val="20"/>
        </w:rPr>
        <w:t xml:space="preserve">subjekto prašymu per jo nustatytą terminą, kuris negali būti trumpesnis kaip </w:t>
      </w:r>
      <w:r w:rsidR="001058FA" w:rsidRPr="006A44E2">
        <w:rPr>
          <w:rFonts w:ascii="Arial" w:hAnsi="Arial" w:cs="Arial"/>
          <w:sz w:val="20"/>
          <w:szCs w:val="20"/>
        </w:rPr>
        <w:t>3</w:t>
      </w:r>
      <w:r w:rsidR="007846E9" w:rsidRPr="006A44E2">
        <w:rPr>
          <w:rFonts w:ascii="Arial" w:hAnsi="Arial" w:cs="Arial"/>
          <w:sz w:val="20"/>
          <w:szCs w:val="20"/>
        </w:rPr>
        <w:t xml:space="preserve"> darbo dienos,  privalės pateikti užpildytą SPS 6 priedą „</w:t>
      </w:r>
      <w:r w:rsidR="007846E9" w:rsidRPr="002071AC">
        <w:rPr>
          <w:rFonts w:ascii="Arial" w:hAnsi="Arial" w:cs="Arial"/>
          <w:sz w:val="20"/>
          <w:szCs w:val="20"/>
        </w:rPr>
        <w:t>Konfidenciali informacija“.</w:t>
      </w:r>
    </w:p>
    <w:p w14:paraId="20E2B1B2" w14:textId="77777777" w:rsidR="002C434D" w:rsidRPr="002C434D" w:rsidRDefault="002C434D" w:rsidP="00D2223F">
      <w:pPr>
        <w:pStyle w:val="ListParagraph"/>
        <w:numPr>
          <w:ilvl w:val="0"/>
          <w:numId w:val="14"/>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2C434D" w:rsidRDefault="002C434D" w:rsidP="00D2223F">
      <w:pPr>
        <w:pStyle w:val="ListParagraph"/>
        <w:numPr>
          <w:ilvl w:val="0"/>
          <w:numId w:val="14"/>
        </w:numPr>
        <w:tabs>
          <w:tab w:val="left" w:pos="0"/>
          <w:tab w:val="left" w:pos="567"/>
        </w:tabs>
        <w:spacing w:before="60" w:after="60"/>
        <w:ind w:right="-67"/>
        <w:jc w:val="both"/>
        <w:rPr>
          <w:rFonts w:ascii="Arial" w:hAnsi="Arial" w:cs="Arial"/>
          <w:vanish/>
          <w:sz w:val="20"/>
          <w:szCs w:val="20"/>
        </w:rPr>
      </w:pPr>
    </w:p>
    <w:p w14:paraId="479A23B8" w14:textId="5E8F336D" w:rsidR="00522B44" w:rsidRPr="00B93EB6" w:rsidRDefault="00522B44" w:rsidP="00D2223F">
      <w:pPr>
        <w:pStyle w:val="ListParagraph"/>
        <w:numPr>
          <w:ilvl w:val="1"/>
          <w:numId w:val="22"/>
        </w:numPr>
        <w:tabs>
          <w:tab w:val="left" w:pos="0"/>
          <w:tab w:val="left" w:pos="567"/>
        </w:tabs>
        <w:spacing w:before="60" w:after="60"/>
        <w:ind w:left="0" w:right="-67" w:firstLine="0"/>
        <w:jc w:val="both"/>
        <w:rPr>
          <w:rFonts w:ascii="Arial" w:hAnsi="Arial" w:cs="Arial"/>
          <w:sz w:val="20"/>
          <w:szCs w:val="20"/>
        </w:rPr>
      </w:pPr>
      <w:r w:rsidRPr="00B93EB6">
        <w:rPr>
          <w:rFonts w:ascii="Arial" w:hAnsi="Arial" w:cs="Arial"/>
          <w:sz w:val="20"/>
          <w:szCs w:val="20"/>
        </w:rPr>
        <w:t xml:space="preserve">Jei Tiekėjas, kurio </w:t>
      </w:r>
      <w:r w:rsidR="00D8317D" w:rsidRPr="00925D71">
        <w:rPr>
          <w:rFonts w:ascii="Arial" w:hAnsi="Arial" w:cs="Arial"/>
          <w:sz w:val="20"/>
          <w:szCs w:val="20"/>
        </w:rPr>
        <w:t>P</w:t>
      </w:r>
      <w:r w:rsidRPr="00925D71">
        <w:rPr>
          <w:rFonts w:ascii="Arial" w:hAnsi="Arial" w:cs="Arial"/>
          <w:sz w:val="20"/>
          <w:szCs w:val="20"/>
        </w:rPr>
        <w:t xml:space="preserve">asiūlymas pagal vertinimo rezultatus galės būti pripažintas laimėjusiu, nepateiks </w:t>
      </w:r>
      <w:bookmarkStart w:id="38" w:name="_Hlk96612926"/>
      <w:r w:rsidR="00681368" w:rsidRPr="00925D71">
        <w:rPr>
          <w:rFonts w:ascii="Arial" w:hAnsi="Arial" w:cs="Arial"/>
          <w:sz w:val="20"/>
          <w:szCs w:val="20"/>
        </w:rPr>
        <w:t xml:space="preserve">pašalinimo pagrindų nebuvimą ir/ar </w:t>
      </w:r>
      <w:bookmarkEnd w:id="38"/>
      <w:r w:rsidRPr="00925D71">
        <w:rPr>
          <w:rFonts w:ascii="Arial" w:hAnsi="Arial" w:cs="Arial"/>
          <w:sz w:val="20"/>
          <w:szCs w:val="20"/>
        </w:rPr>
        <w:t>kvalifikaciją</w:t>
      </w:r>
      <w:r w:rsidR="001058FA" w:rsidRPr="00925D71">
        <w:rPr>
          <w:rFonts w:ascii="Arial" w:hAnsi="Arial" w:cs="Arial"/>
          <w:sz w:val="20"/>
          <w:szCs w:val="20"/>
        </w:rPr>
        <w:t xml:space="preserve"> ir/ar kitus reikalavimus</w:t>
      </w:r>
      <w:r w:rsidRPr="00925D71">
        <w:rPr>
          <w:rFonts w:ascii="Arial" w:hAnsi="Arial" w:cs="Arial"/>
          <w:sz w:val="20"/>
          <w:szCs w:val="20"/>
        </w:rPr>
        <w:t xml:space="preserve"> pagrindžiančių dokumentų</w:t>
      </w:r>
      <w:r w:rsidR="001012CD" w:rsidRPr="00925D71">
        <w:rPr>
          <w:rFonts w:ascii="Arial" w:hAnsi="Arial" w:cs="Arial"/>
          <w:sz w:val="20"/>
          <w:szCs w:val="20"/>
        </w:rPr>
        <w:t>,</w:t>
      </w:r>
      <w:r w:rsidR="001012CD" w:rsidRPr="00925D71">
        <w:rPr>
          <w:rFonts w:ascii="Arial" w:hAnsi="Arial" w:cs="Arial"/>
        </w:rPr>
        <w:t xml:space="preserve"> </w:t>
      </w:r>
      <w:bookmarkStart w:id="39" w:name="_Hlk38884913"/>
      <w:r w:rsidR="00EE6FCD" w:rsidRPr="00925D71">
        <w:rPr>
          <w:rFonts w:ascii="Arial" w:hAnsi="Arial" w:cs="Arial"/>
          <w:sz w:val="20"/>
          <w:szCs w:val="20"/>
        </w:rPr>
        <w:t xml:space="preserve">Sutarties </w:t>
      </w:r>
      <w:r w:rsidR="00EE6FCD" w:rsidRPr="00925D71">
        <w:rPr>
          <w:rFonts w:ascii="Arial" w:hAnsi="Arial" w:cs="Arial"/>
          <w:sz w:val="20"/>
          <w:szCs w:val="20"/>
        </w:rPr>
        <w:lastRenderedPageBreak/>
        <w:t xml:space="preserve">įvykdymo užtikrinimo originalo, </w:t>
      </w:r>
      <w:r w:rsidR="001012CD" w:rsidRPr="00925D71">
        <w:rPr>
          <w:rFonts w:ascii="Arial" w:hAnsi="Arial" w:cs="Arial"/>
          <w:sz w:val="20"/>
          <w:szCs w:val="20"/>
        </w:rPr>
        <w:t>projektuotojo civilinės atsakomybės privalomojo draudimo liudijimo (poliso) kopijos, nepaaiškins pateikto Pasiūlymo</w:t>
      </w:r>
      <w:r w:rsidRPr="00925D71">
        <w:rPr>
          <w:rFonts w:ascii="Arial" w:hAnsi="Arial" w:cs="Arial"/>
          <w:sz w:val="20"/>
          <w:szCs w:val="20"/>
        </w:rPr>
        <w:t xml:space="preserve"> </w:t>
      </w:r>
      <w:bookmarkEnd w:id="39"/>
      <w:r w:rsidRPr="00925D71">
        <w:rPr>
          <w:rFonts w:ascii="Arial" w:hAnsi="Arial" w:cs="Arial"/>
          <w:sz w:val="20"/>
          <w:szCs w:val="20"/>
        </w:rPr>
        <w:t>arba Tiekėjas, kuris bus kviečiamas sudaryti Sutartį, atsisakys ją sudaryti, jis, P</w:t>
      </w:r>
      <w:r w:rsidR="004851E9" w:rsidRPr="00925D71">
        <w:rPr>
          <w:rFonts w:ascii="Arial" w:hAnsi="Arial" w:cs="Arial"/>
          <w:sz w:val="20"/>
          <w:szCs w:val="20"/>
        </w:rPr>
        <w:t xml:space="preserve">erkančiajam subjektui </w:t>
      </w:r>
      <w:r w:rsidRPr="00925D71">
        <w:rPr>
          <w:rFonts w:ascii="Arial" w:hAnsi="Arial" w:cs="Arial"/>
          <w:sz w:val="20"/>
          <w:szCs w:val="20"/>
        </w:rPr>
        <w:t>pareikalavus</w:t>
      </w:r>
      <w:r w:rsidRPr="00B93EB6">
        <w:rPr>
          <w:rFonts w:ascii="Arial" w:hAnsi="Arial" w:cs="Arial"/>
          <w:sz w:val="20"/>
          <w:szCs w:val="20"/>
        </w:rPr>
        <w:t xml:space="preserve">, turės sumokėti 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6"/>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7"/>
    <w:p w14:paraId="34A1ACEA" w14:textId="77777777" w:rsidR="00016FE8" w:rsidRPr="00016FE8" w:rsidRDefault="00375BF4" w:rsidP="00D2223F">
      <w:pPr>
        <w:pStyle w:val="ListParagraph"/>
        <w:numPr>
          <w:ilvl w:val="1"/>
          <w:numId w:val="22"/>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p>
    <w:p w14:paraId="0696ED24" w14:textId="77777777" w:rsidR="00016FE8" w:rsidRPr="00F47D61" w:rsidRDefault="00016FE8"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0" w:name="_Toc60479656"/>
      <w:bookmarkStart w:id="41" w:name="_Toc334383743"/>
      <w:bookmarkStart w:id="42" w:name="_Toc335201959"/>
      <w:bookmarkStart w:id="43" w:name="_Toc203390337"/>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0"/>
      <w:bookmarkEnd w:id="41"/>
      <w:r w:rsidR="00522B44" w:rsidRPr="00762F78">
        <w:rPr>
          <w:rFonts w:ascii="Arial" w:hAnsi="Arial" w:cs="Arial"/>
          <w:b/>
          <w:bCs/>
          <w:sz w:val="22"/>
          <w:szCs w:val="22"/>
        </w:rPr>
        <w:t>KAINA</w:t>
      </w:r>
      <w:bookmarkEnd w:id="42"/>
      <w:r w:rsidR="00522B44" w:rsidRPr="00762F78">
        <w:rPr>
          <w:rFonts w:ascii="Arial" w:hAnsi="Arial" w:cs="Arial"/>
          <w:b/>
          <w:bCs/>
          <w:sz w:val="22"/>
          <w:szCs w:val="22"/>
        </w:rPr>
        <w:t xml:space="preserve">  IR SUTARTIES ĮVYKDYMO UŽTIKRINIMAS</w:t>
      </w:r>
      <w:bookmarkEnd w:id="43"/>
    </w:p>
    <w:p w14:paraId="118E773F" w14:textId="054C5396" w:rsidR="00522B44" w:rsidRPr="00F47D61" w:rsidRDefault="00B93EB6"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B165B7">
        <w:rPr>
          <w:rFonts w:ascii="Arial" w:hAnsi="Arial" w:cs="Arial"/>
          <w:i/>
          <w:iCs/>
          <w:sz w:val="20"/>
          <w:szCs w:val="20"/>
          <w:u w:val="single"/>
        </w:rPr>
        <w:t>.</w:t>
      </w:r>
    </w:p>
    <w:p w14:paraId="417C904D" w14:textId="3F6B0B57" w:rsidR="0026795F" w:rsidRPr="00E41C67" w:rsidRDefault="00B93EB6" w:rsidP="00266121">
      <w:pPr>
        <w:tabs>
          <w:tab w:val="left" w:pos="567"/>
        </w:tabs>
        <w:spacing w:before="60" w:after="60"/>
        <w:jc w:val="both"/>
        <w:rPr>
          <w:rFonts w:ascii="Arial" w:hAnsi="Arial" w:cs="Arial"/>
          <w:sz w:val="20"/>
          <w:szCs w:val="20"/>
        </w:rPr>
      </w:pPr>
      <w:r w:rsidRPr="00E41C67">
        <w:rPr>
          <w:rFonts w:ascii="Arial" w:hAnsi="Arial" w:cs="Arial"/>
          <w:sz w:val="20"/>
          <w:szCs w:val="20"/>
        </w:rPr>
        <w:t>11</w:t>
      </w:r>
      <w:r w:rsidR="0026795F" w:rsidRPr="00E41C67">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30434AAF" w:rsidR="00522B44" w:rsidRPr="00F47D61" w:rsidRDefault="00B93EB6" w:rsidP="00522B44">
      <w:pPr>
        <w:tabs>
          <w:tab w:val="left" w:pos="567"/>
        </w:tabs>
        <w:spacing w:before="60" w:after="60"/>
        <w:jc w:val="both"/>
        <w:rPr>
          <w:rFonts w:ascii="Arial" w:hAnsi="Arial" w:cs="Arial"/>
          <w:color w:val="FF0000"/>
          <w:sz w:val="20"/>
          <w:szCs w:val="20"/>
        </w:rPr>
      </w:pPr>
      <w:r w:rsidRPr="00E41C67">
        <w:rPr>
          <w:rFonts w:ascii="Arial" w:hAnsi="Arial" w:cs="Arial"/>
          <w:sz w:val="20"/>
          <w:szCs w:val="20"/>
        </w:rPr>
        <w:t>11</w:t>
      </w:r>
      <w:r w:rsidR="00522B44" w:rsidRPr="00E41C67">
        <w:rPr>
          <w:rFonts w:ascii="Arial" w:hAnsi="Arial" w:cs="Arial"/>
          <w:sz w:val="20"/>
          <w:szCs w:val="20"/>
        </w:rPr>
        <w:t>.</w:t>
      </w:r>
      <w:r w:rsidR="0026795F" w:rsidRPr="00E41C67">
        <w:rPr>
          <w:rFonts w:ascii="Arial" w:hAnsi="Arial" w:cs="Arial"/>
          <w:sz w:val="20"/>
          <w:szCs w:val="20"/>
        </w:rPr>
        <w:t>3</w:t>
      </w:r>
      <w:r w:rsidR="00522B44" w:rsidRPr="00E41C67">
        <w:rPr>
          <w:rFonts w:ascii="Arial" w:hAnsi="Arial" w:cs="Arial"/>
          <w:sz w:val="20"/>
          <w:szCs w:val="20"/>
        </w:rPr>
        <w:t xml:space="preserve">. </w:t>
      </w:r>
      <w:r w:rsidR="00E41C67" w:rsidRPr="00E41C67">
        <w:rPr>
          <w:rFonts w:ascii="Arial" w:hAnsi="Arial" w:cs="Arial"/>
          <w:sz w:val="20"/>
          <w:szCs w:val="20"/>
        </w:rPr>
        <w:t xml:space="preserve">Sutarčiai taikomas Sutarties įvykdymo užtikrinimas. Laimėjęs Tiekėjas pateikia Sutarties įvykdymo užtikrinimą iki Sutarties </w:t>
      </w:r>
      <w:r w:rsidR="00E41C67" w:rsidRPr="004D3B28">
        <w:rPr>
          <w:rFonts w:ascii="Arial" w:hAnsi="Arial" w:cs="Arial"/>
          <w:sz w:val="20"/>
          <w:szCs w:val="20"/>
        </w:rPr>
        <w:t xml:space="preserve">sudarymo dienos. </w:t>
      </w:r>
      <w:bookmarkStart w:id="45" w:name="_Hlk42697345"/>
      <w:r w:rsidR="00E41C67" w:rsidRPr="004D3B28">
        <w:rPr>
          <w:rFonts w:ascii="Arial" w:hAnsi="Arial" w:cs="Arial"/>
          <w:sz w:val="20"/>
          <w:szCs w:val="20"/>
        </w:rPr>
        <w:t>Reikalavimai Sutarties įvykdymo užtikrinimui nurodyti Sutarties projekto 11.12 punkte</w:t>
      </w:r>
      <w:bookmarkEnd w:id="45"/>
      <w:r w:rsidR="00E41C67" w:rsidRPr="004D3B28">
        <w:rPr>
          <w:rFonts w:ascii="Arial" w:hAnsi="Arial" w:cs="Arial"/>
          <w:sz w:val="20"/>
          <w:szCs w:val="20"/>
        </w:rPr>
        <w:t>.</w:t>
      </w:r>
    </w:p>
    <w:bookmarkEnd w:id="44"/>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6" w:name="_Toc335201960"/>
    </w:p>
    <w:p w14:paraId="4F6B6A7C" w14:textId="195628F0" w:rsidR="007F2D8C" w:rsidRPr="007F1A57" w:rsidRDefault="007F2D8C" w:rsidP="00D2223F">
      <w:pPr>
        <w:pStyle w:val="Heading1"/>
        <w:numPr>
          <w:ilvl w:val="0"/>
          <w:numId w:val="19"/>
        </w:numPr>
        <w:tabs>
          <w:tab w:val="left" w:pos="426"/>
        </w:tabs>
        <w:ind w:left="0" w:firstLine="0"/>
        <w:jc w:val="center"/>
        <w:rPr>
          <w:rFonts w:ascii="Arial" w:hAnsi="Arial" w:cs="Arial"/>
          <w:b/>
          <w:bCs/>
          <w:sz w:val="22"/>
          <w:szCs w:val="22"/>
          <w:lang w:val="en-US"/>
        </w:rPr>
      </w:pPr>
      <w:bookmarkStart w:id="47" w:name="_Toc203390338"/>
      <w:r w:rsidRPr="007F1A57">
        <w:rPr>
          <w:rFonts w:ascii="Arial" w:hAnsi="Arial" w:cs="Arial"/>
          <w:b/>
          <w:bCs/>
          <w:sz w:val="22"/>
          <w:szCs w:val="22"/>
          <w:lang w:val="en-US"/>
        </w:rPr>
        <w:t>PRELIMINARUS PIRKIMO PROCEDŪRŲ VYKDYMO GRAFIKAS</w:t>
      </w:r>
      <w:bookmarkEnd w:id="47"/>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D2223F">
      <w:pPr>
        <w:pStyle w:val="ListParagraph"/>
        <w:numPr>
          <w:ilvl w:val="1"/>
          <w:numId w:val="19"/>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35B7FED2" w:rsidR="00853CE9" w:rsidRDefault="0028702D" w:rsidP="00853CE9">
      <w:pPr>
        <w:pStyle w:val="ListParagraph"/>
        <w:tabs>
          <w:tab w:val="left" w:pos="567"/>
        </w:tabs>
        <w:ind w:left="0"/>
        <w:jc w:val="both"/>
        <w:rPr>
          <w:rFonts w:ascii="Arial" w:hAnsi="Arial" w:cs="Arial"/>
          <w:sz w:val="20"/>
          <w:szCs w:val="20"/>
        </w:rPr>
      </w:pPr>
      <w:r w:rsidRPr="0028702D">
        <w:rPr>
          <w:rFonts w:ascii="Arial" w:hAnsi="Arial" w:cs="Arial"/>
          <w:noProof/>
          <w:sz w:val="20"/>
          <w:szCs w:val="20"/>
        </w:rPr>
        <w:drawing>
          <wp:inline distT="0" distB="0" distL="0" distR="0" wp14:anchorId="6EB78B2A" wp14:editId="09A696D0">
            <wp:extent cx="4162425" cy="1897652"/>
            <wp:effectExtent l="0" t="0" r="0" b="7620"/>
            <wp:docPr id="16986936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93613" name="Picture 1" descr="A screenshot of a computer&#10;&#10;AI-generated content may be incorrect."/>
                    <pic:cNvPicPr/>
                  </pic:nvPicPr>
                  <pic:blipFill>
                    <a:blip r:embed="rId19"/>
                    <a:stretch>
                      <a:fillRect/>
                    </a:stretch>
                  </pic:blipFill>
                  <pic:spPr>
                    <a:xfrm>
                      <a:off x="0" y="0"/>
                      <a:ext cx="4164612" cy="1898649"/>
                    </a:xfrm>
                    <a:prstGeom prst="rect">
                      <a:avLst/>
                    </a:prstGeom>
                  </pic:spPr>
                </pic:pic>
              </a:graphicData>
            </a:graphic>
          </wp:inline>
        </w:drawing>
      </w: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19B2FC41" w:rsidR="001A0DA7" w:rsidRPr="000B329C" w:rsidRDefault="001A0DA7" w:rsidP="00D2223F">
      <w:pPr>
        <w:pStyle w:val="Heading1"/>
        <w:numPr>
          <w:ilvl w:val="0"/>
          <w:numId w:val="19"/>
        </w:numPr>
        <w:tabs>
          <w:tab w:val="left" w:pos="426"/>
        </w:tabs>
        <w:spacing w:before="60" w:after="60"/>
        <w:ind w:left="0" w:firstLine="0"/>
        <w:jc w:val="center"/>
        <w:rPr>
          <w:rFonts w:ascii="Arial" w:hAnsi="Arial" w:cs="Arial"/>
          <w:b/>
          <w:bCs/>
          <w:sz w:val="20"/>
          <w:szCs w:val="20"/>
        </w:rPr>
      </w:pPr>
      <w:bookmarkStart w:id="48" w:name="_Toc203390339"/>
      <w:r w:rsidRPr="000B329C">
        <w:rPr>
          <w:rFonts w:ascii="Arial" w:hAnsi="Arial" w:cs="Arial"/>
          <w:b/>
          <w:bCs/>
          <w:sz w:val="22"/>
          <w:szCs w:val="22"/>
        </w:rPr>
        <w:t>PRIEDAI</w:t>
      </w:r>
      <w:bookmarkEnd w:id="34"/>
      <w:bookmarkEnd w:id="46"/>
      <w:bookmarkEnd w:id="48"/>
    </w:p>
    <w:p w14:paraId="48FA2A2A"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1 priedas – Pasiūlymo forma.</w:t>
      </w:r>
    </w:p>
    <w:p w14:paraId="40305869"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2 priedas – EBVPD.</w:t>
      </w:r>
    </w:p>
    <w:p w14:paraId="19BC951B"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3 priedas – Techninė užduotis.</w:t>
      </w:r>
    </w:p>
    <w:p w14:paraId="72B0E1EE"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4 priedas – Sutarties projektas.</w:t>
      </w:r>
    </w:p>
    <w:p w14:paraId="06D85F5A"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 xml:space="preserve">5 priedas – Informacija apie Ūkio subjektus, kurių pajėgumais remiamasi, Subtiekėjus ir </w:t>
      </w:r>
      <w:proofErr w:type="spellStart"/>
      <w:r w:rsidRPr="000B329C">
        <w:rPr>
          <w:rFonts w:ascii="Arial" w:hAnsi="Arial" w:cs="Arial"/>
          <w:sz w:val="20"/>
          <w:szCs w:val="20"/>
        </w:rPr>
        <w:t>Kvazisubtiekėjus</w:t>
      </w:r>
      <w:proofErr w:type="spellEnd"/>
      <w:r w:rsidRPr="000B329C">
        <w:rPr>
          <w:rFonts w:ascii="Arial" w:hAnsi="Arial" w:cs="Arial"/>
          <w:sz w:val="20"/>
          <w:szCs w:val="20"/>
        </w:rPr>
        <w:t>.</w:t>
      </w:r>
    </w:p>
    <w:p w14:paraId="35CEA4C9"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6 priedas – Konfidenciali informacija (bus prašoma pateikti tik galimo laimėtojo/laimėtojo)</w:t>
      </w:r>
    </w:p>
    <w:p w14:paraId="5394897C"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 xml:space="preserve">7 priedas – Specialistų sąrašo forma (bus prašoma pateikti tik galimo laimėtojo); </w:t>
      </w:r>
    </w:p>
    <w:p w14:paraId="046B4B6B"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8 priedas – Konfidencialumo įsipareigojimas;</w:t>
      </w:r>
    </w:p>
    <w:p w14:paraId="2338F488"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9 priedas – Priimtinų bankų ir draudimo bendrovių sąrašas;</w:t>
      </w:r>
    </w:p>
    <w:p w14:paraId="4986386E" w14:textId="1201A848" w:rsidR="001E5FEF" w:rsidRPr="000B329C" w:rsidRDefault="001E5FEF" w:rsidP="00776D32">
      <w:pPr>
        <w:pStyle w:val="ListParagraph"/>
        <w:tabs>
          <w:tab w:val="left" w:pos="567"/>
        </w:tabs>
        <w:spacing w:before="60" w:after="60"/>
        <w:ind w:left="0"/>
        <w:jc w:val="both"/>
        <w:rPr>
          <w:rFonts w:ascii="Arial" w:hAnsi="Arial" w:cs="Arial"/>
          <w:sz w:val="20"/>
          <w:szCs w:val="20"/>
        </w:rPr>
      </w:pPr>
      <w:r w:rsidRPr="000B329C">
        <w:rPr>
          <w:rFonts w:ascii="Arial" w:hAnsi="Arial" w:cs="Arial"/>
          <w:sz w:val="20"/>
          <w:szCs w:val="20"/>
        </w:rPr>
        <w:t>1</w:t>
      </w:r>
      <w:r w:rsidR="000B329C" w:rsidRPr="000B329C">
        <w:rPr>
          <w:rFonts w:ascii="Arial" w:hAnsi="Arial" w:cs="Arial"/>
          <w:sz w:val="20"/>
          <w:szCs w:val="20"/>
        </w:rPr>
        <w:t>0</w:t>
      </w:r>
      <w:r w:rsidRPr="000B329C">
        <w:rPr>
          <w:rFonts w:ascii="Arial" w:hAnsi="Arial" w:cs="Arial"/>
          <w:sz w:val="20"/>
          <w:szCs w:val="20"/>
        </w:rPr>
        <w:t xml:space="preserve"> priedas – Darbų žiniaraštis 110 </w:t>
      </w:r>
      <w:proofErr w:type="spellStart"/>
      <w:r w:rsidRPr="000B329C">
        <w:rPr>
          <w:rFonts w:ascii="Arial" w:hAnsi="Arial" w:cs="Arial"/>
          <w:sz w:val="20"/>
          <w:szCs w:val="20"/>
        </w:rPr>
        <w:t>kV</w:t>
      </w:r>
      <w:proofErr w:type="spellEnd"/>
      <w:r w:rsidRPr="000B329C">
        <w:rPr>
          <w:rFonts w:ascii="Arial" w:hAnsi="Arial" w:cs="Arial"/>
          <w:sz w:val="20"/>
          <w:szCs w:val="20"/>
        </w:rPr>
        <w:t xml:space="preserve"> OL Didžiasalis-</w:t>
      </w:r>
      <w:proofErr w:type="spellStart"/>
      <w:r w:rsidRPr="000B329C">
        <w:rPr>
          <w:rFonts w:ascii="Arial" w:hAnsi="Arial" w:cs="Arial"/>
          <w:sz w:val="20"/>
          <w:szCs w:val="20"/>
        </w:rPr>
        <w:t>Vydžiai</w:t>
      </w:r>
      <w:proofErr w:type="spellEnd"/>
      <w:r w:rsidRPr="000B329C">
        <w:rPr>
          <w:rFonts w:ascii="Arial" w:hAnsi="Arial" w:cs="Arial"/>
          <w:sz w:val="20"/>
          <w:szCs w:val="20"/>
        </w:rPr>
        <w:t>;</w:t>
      </w:r>
    </w:p>
    <w:p w14:paraId="0B9FD91B" w14:textId="3171AE4F" w:rsidR="001E5FEF" w:rsidRPr="000B329C" w:rsidRDefault="001E5FEF" w:rsidP="00776D32">
      <w:pPr>
        <w:pStyle w:val="ListParagraph"/>
        <w:tabs>
          <w:tab w:val="left" w:pos="567"/>
        </w:tabs>
        <w:spacing w:before="60" w:after="60"/>
        <w:ind w:left="0"/>
        <w:jc w:val="both"/>
        <w:rPr>
          <w:rFonts w:ascii="Arial" w:hAnsi="Arial" w:cs="Arial"/>
          <w:sz w:val="20"/>
          <w:szCs w:val="20"/>
        </w:rPr>
      </w:pPr>
      <w:r w:rsidRPr="000B329C">
        <w:rPr>
          <w:rFonts w:ascii="Arial" w:hAnsi="Arial" w:cs="Arial"/>
          <w:sz w:val="20"/>
          <w:szCs w:val="20"/>
        </w:rPr>
        <w:t>1</w:t>
      </w:r>
      <w:r w:rsidR="000B329C" w:rsidRPr="000B329C">
        <w:rPr>
          <w:rFonts w:ascii="Arial" w:hAnsi="Arial" w:cs="Arial"/>
          <w:sz w:val="20"/>
          <w:szCs w:val="20"/>
        </w:rPr>
        <w:t>1</w:t>
      </w:r>
      <w:r w:rsidRPr="000B329C">
        <w:rPr>
          <w:rFonts w:ascii="Arial" w:hAnsi="Arial" w:cs="Arial"/>
          <w:sz w:val="20"/>
          <w:szCs w:val="20"/>
        </w:rPr>
        <w:t xml:space="preserve"> priedas – Darbų žiniaraštis 110 </w:t>
      </w:r>
      <w:proofErr w:type="spellStart"/>
      <w:r w:rsidRPr="000B329C">
        <w:rPr>
          <w:rFonts w:ascii="Arial" w:hAnsi="Arial" w:cs="Arial"/>
          <w:sz w:val="20"/>
          <w:szCs w:val="20"/>
        </w:rPr>
        <w:t>kV</w:t>
      </w:r>
      <w:proofErr w:type="spellEnd"/>
      <w:r w:rsidRPr="000B329C">
        <w:rPr>
          <w:rFonts w:ascii="Arial" w:hAnsi="Arial" w:cs="Arial"/>
          <w:sz w:val="20"/>
          <w:szCs w:val="20"/>
        </w:rPr>
        <w:t xml:space="preserve"> OL Pabradė-</w:t>
      </w:r>
      <w:proofErr w:type="spellStart"/>
      <w:r w:rsidRPr="000B329C">
        <w:rPr>
          <w:rFonts w:ascii="Arial" w:hAnsi="Arial" w:cs="Arial"/>
          <w:sz w:val="20"/>
          <w:szCs w:val="20"/>
        </w:rPr>
        <w:t>Podolcai</w:t>
      </w:r>
      <w:proofErr w:type="spellEnd"/>
      <w:r w:rsidRPr="000B329C">
        <w:rPr>
          <w:rFonts w:ascii="Arial" w:hAnsi="Arial" w:cs="Arial"/>
          <w:sz w:val="20"/>
          <w:szCs w:val="20"/>
        </w:rPr>
        <w:t>.</w:t>
      </w:r>
    </w:p>
    <w:p w14:paraId="6243CD25" w14:textId="77777777" w:rsidR="00EE1CE0" w:rsidRPr="000B329C" w:rsidRDefault="00EE1CE0" w:rsidP="00E14900">
      <w:pPr>
        <w:pStyle w:val="ListParagraph"/>
        <w:tabs>
          <w:tab w:val="left" w:pos="567"/>
        </w:tabs>
        <w:spacing w:before="60" w:after="60"/>
        <w:ind w:left="0"/>
        <w:jc w:val="both"/>
        <w:rPr>
          <w:rFonts w:ascii="Arial" w:hAnsi="Arial" w:cs="Arial"/>
          <w:sz w:val="22"/>
          <w:szCs w:val="22"/>
        </w:rPr>
      </w:pPr>
    </w:p>
    <w:p w14:paraId="59987925" w14:textId="55A58985" w:rsidR="002E316E" w:rsidRDefault="00522B44" w:rsidP="002E316E">
      <w:pPr>
        <w:tabs>
          <w:tab w:val="left" w:pos="284"/>
        </w:tabs>
        <w:spacing w:before="60" w:after="60"/>
        <w:ind w:right="22"/>
        <w:rPr>
          <w:rFonts w:ascii="Arial" w:hAnsi="Arial" w:cs="Arial"/>
        </w:rPr>
      </w:pPr>
      <w:r w:rsidRPr="000B329C">
        <w:rPr>
          <w:rFonts w:ascii="Arial" w:hAnsi="Arial" w:cs="Arial"/>
          <w:sz w:val="20"/>
          <w:szCs w:val="20"/>
        </w:rPr>
        <w:t>Rengė:</w:t>
      </w:r>
      <w:r w:rsidRPr="000B329C">
        <w:rPr>
          <w:rFonts w:ascii="Arial" w:hAnsi="Arial" w:cs="Arial"/>
          <w:i/>
          <w:iCs/>
          <w:color w:val="FF0000"/>
          <w:sz w:val="20"/>
          <w:szCs w:val="20"/>
        </w:rPr>
        <w:t xml:space="preserve"> </w:t>
      </w:r>
      <w:bookmarkStart w:id="49"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F55B75" w:rsidRPr="000B329C">
            <w:rPr>
              <w:rFonts w:ascii="Arial" w:hAnsi="Arial" w:cs="Arial"/>
              <w:sz w:val="20"/>
              <w:szCs w:val="20"/>
            </w:rPr>
            <w:t>Rugilė Endzinaitė, tel. +370 638 35485</w:t>
          </w:r>
        </w:sdtContent>
      </w:sdt>
      <w:bookmarkEnd w:id="49"/>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C8CF" w14:textId="77777777" w:rsidR="00613FF8" w:rsidRDefault="00613FF8" w:rsidP="0043350F">
      <w:r>
        <w:separator/>
      </w:r>
    </w:p>
  </w:endnote>
  <w:endnote w:type="continuationSeparator" w:id="0">
    <w:p w14:paraId="1CF2C119" w14:textId="77777777" w:rsidR="00613FF8" w:rsidRDefault="00613FF8" w:rsidP="0043350F">
      <w:r>
        <w:continuationSeparator/>
      </w:r>
    </w:p>
  </w:endnote>
  <w:endnote w:type="continuationNotice" w:id="1">
    <w:p w14:paraId="53604FA5" w14:textId="77777777" w:rsidR="00613FF8" w:rsidRDefault="00613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CA48" w14:textId="77777777" w:rsidR="00613FF8" w:rsidRDefault="00613FF8" w:rsidP="0043350F">
      <w:r>
        <w:separator/>
      </w:r>
    </w:p>
  </w:footnote>
  <w:footnote w:type="continuationSeparator" w:id="0">
    <w:p w14:paraId="17DE677C" w14:textId="77777777" w:rsidR="00613FF8" w:rsidRDefault="00613FF8" w:rsidP="0043350F">
      <w:r>
        <w:continuationSeparator/>
      </w:r>
    </w:p>
  </w:footnote>
  <w:footnote w:type="continuationNotice" w:id="1">
    <w:p w14:paraId="6541F18B" w14:textId="77777777" w:rsidR="00613FF8" w:rsidRDefault="00613FF8"/>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23E"/>
    <w:multiLevelType w:val="multilevel"/>
    <w:tmpl w:val="DA162EBA"/>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9C4B2E"/>
    <w:multiLevelType w:val="hybridMultilevel"/>
    <w:tmpl w:val="EF764BD8"/>
    <w:lvl w:ilvl="0" w:tplc="497EF44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14664265"/>
    <w:multiLevelType w:val="hybridMultilevel"/>
    <w:tmpl w:val="E0D85D3A"/>
    <w:lvl w:ilvl="0" w:tplc="F872D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00BE5"/>
    <w:multiLevelType w:val="hybridMultilevel"/>
    <w:tmpl w:val="C3DE90BA"/>
    <w:lvl w:ilvl="0" w:tplc="04090001">
      <w:start w:val="1"/>
      <w:numFmt w:val="bullet"/>
      <w:lvlText w:val=""/>
      <w:lvlJc w:val="left"/>
      <w:pPr>
        <w:ind w:left="56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E7816"/>
    <w:multiLevelType w:val="hybridMultilevel"/>
    <w:tmpl w:val="AAFC0AA0"/>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5" w15:restartNumberingAfterBreak="0">
    <w:nsid w:val="402500DE"/>
    <w:multiLevelType w:val="hybridMultilevel"/>
    <w:tmpl w:val="1C126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996524">
    <w:abstractNumId w:val="17"/>
  </w:num>
  <w:num w:numId="2" w16cid:durableId="961040526">
    <w:abstractNumId w:val="26"/>
  </w:num>
  <w:num w:numId="3" w16cid:durableId="246578900">
    <w:abstractNumId w:val="9"/>
  </w:num>
  <w:num w:numId="4" w16cid:durableId="978462314">
    <w:abstractNumId w:val="20"/>
  </w:num>
  <w:num w:numId="5" w16cid:durableId="395014679">
    <w:abstractNumId w:val="0"/>
  </w:num>
  <w:num w:numId="6" w16cid:durableId="2081974361">
    <w:abstractNumId w:val="25"/>
  </w:num>
  <w:num w:numId="7" w16cid:durableId="1831562241">
    <w:abstractNumId w:val="19"/>
  </w:num>
  <w:num w:numId="8" w16cid:durableId="888297519">
    <w:abstractNumId w:val="11"/>
  </w:num>
  <w:num w:numId="9" w16cid:durableId="1470435017">
    <w:abstractNumId w:val="24"/>
  </w:num>
  <w:num w:numId="10" w16cid:durableId="1690140349">
    <w:abstractNumId w:val="5"/>
  </w:num>
  <w:num w:numId="11" w16cid:durableId="1182740311">
    <w:abstractNumId w:val="18"/>
  </w:num>
  <w:num w:numId="12" w16cid:durableId="1730568701">
    <w:abstractNumId w:val="22"/>
  </w:num>
  <w:num w:numId="13" w16cid:durableId="1470584673">
    <w:abstractNumId w:val="21"/>
  </w:num>
  <w:num w:numId="14" w16cid:durableId="1978099243">
    <w:abstractNumId w:val="23"/>
  </w:num>
  <w:num w:numId="15" w16cid:durableId="161165406">
    <w:abstractNumId w:val="10"/>
  </w:num>
  <w:num w:numId="16" w16cid:durableId="1400909214">
    <w:abstractNumId w:val="8"/>
  </w:num>
  <w:num w:numId="17" w16cid:durableId="1429080336">
    <w:abstractNumId w:val="16"/>
  </w:num>
  <w:num w:numId="18" w16cid:durableId="1431780633">
    <w:abstractNumId w:val="7"/>
  </w:num>
  <w:num w:numId="19" w16cid:durableId="1917740887">
    <w:abstractNumId w:val="14"/>
  </w:num>
  <w:num w:numId="20" w16cid:durableId="1944342464">
    <w:abstractNumId w:val="13"/>
  </w:num>
  <w:num w:numId="21" w16cid:durableId="1550845054">
    <w:abstractNumId w:val="27"/>
  </w:num>
  <w:num w:numId="22" w16cid:durableId="628172173">
    <w:abstractNumId w:val="4"/>
  </w:num>
  <w:num w:numId="23" w16cid:durableId="1302881524">
    <w:abstractNumId w:val="1"/>
  </w:num>
  <w:num w:numId="24" w16cid:durableId="431052392">
    <w:abstractNumId w:val="2"/>
  </w:num>
  <w:num w:numId="25" w16cid:durableId="129136319">
    <w:abstractNumId w:val="12"/>
  </w:num>
  <w:num w:numId="26" w16cid:durableId="1664312082">
    <w:abstractNumId w:val="15"/>
  </w:num>
  <w:num w:numId="27" w16cid:durableId="1731809215">
    <w:abstractNumId w:val="3"/>
  </w:num>
  <w:num w:numId="28" w16cid:durableId="12859368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13D"/>
    <w:rsid w:val="00013F09"/>
    <w:rsid w:val="0001464A"/>
    <w:rsid w:val="00015607"/>
    <w:rsid w:val="00015A55"/>
    <w:rsid w:val="000166DD"/>
    <w:rsid w:val="000166DE"/>
    <w:rsid w:val="00016FE8"/>
    <w:rsid w:val="0001701B"/>
    <w:rsid w:val="00017BDC"/>
    <w:rsid w:val="00020324"/>
    <w:rsid w:val="0002040C"/>
    <w:rsid w:val="00020DD1"/>
    <w:rsid w:val="0002225E"/>
    <w:rsid w:val="00022ED0"/>
    <w:rsid w:val="00023D8F"/>
    <w:rsid w:val="00024760"/>
    <w:rsid w:val="00024FA3"/>
    <w:rsid w:val="0002772C"/>
    <w:rsid w:val="000314D3"/>
    <w:rsid w:val="0003195F"/>
    <w:rsid w:val="000319C6"/>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01FD"/>
    <w:rsid w:val="000616C9"/>
    <w:rsid w:val="00062C1E"/>
    <w:rsid w:val="00065438"/>
    <w:rsid w:val="00067FA5"/>
    <w:rsid w:val="0007075B"/>
    <w:rsid w:val="00070BA5"/>
    <w:rsid w:val="00071758"/>
    <w:rsid w:val="00072C48"/>
    <w:rsid w:val="00072DFE"/>
    <w:rsid w:val="00073996"/>
    <w:rsid w:val="000743D5"/>
    <w:rsid w:val="00074F02"/>
    <w:rsid w:val="00074F8D"/>
    <w:rsid w:val="00075E56"/>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29C"/>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5D"/>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5FEF"/>
    <w:rsid w:val="001E63B1"/>
    <w:rsid w:val="001E6456"/>
    <w:rsid w:val="001E6B36"/>
    <w:rsid w:val="001E6C72"/>
    <w:rsid w:val="001E784F"/>
    <w:rsid w:val="001E7F31"/>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07DFD"/>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6B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878"/>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01B"/>
    <w:rsid w:val="00285A9C"/>
    <w:rsid w:val="00285BAB"/>
    <w:rsid w:val="00286473"/>
    <w:rsid w:val="002867D9"/>
    <w:rsid w:val="0028702D"/>
    <w:rsid w:val="00287602"/>
    <w:rsid w:val="0028784E"/>
    <w:rsid w:val="0029402A"/>
    <w:rsid w:val="00295A97"/>
    <w:rsid w:val="00295F8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C17CD"/>
    <w:rsid w:val="002C18C0"/>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20FD"/>
    <w:rsid w:val="0030336F"/>
    <w:rsid w:val="003050E3"/>
    <w:rsid w:val="003057A2"/>
    <w:rsid w:val="00306331"/>
    <w:rsid w:val="0030637C"/>
    <w:rsid w:val="003065C4"/>
    <w:rsid w:val="00307146"/>
    <w:rsid w:val="00310204"/>
    <w:rsid w:val="003110C8"/>
    <w:rsid w:val="00311399"/>
    <w:rsid w:val="003132B7"/>
    <w:rsid w:val="00315B5D"/>
    <w:rsid w:val="003163D2"/>
    <w:rsid w:val="00316791"/>
    <w:rsid w:val="00317077"/>
    <w:rsid w:val="0031724F"/>
    <w:rsid w:val="00317324"/>
    <w:rsid w:val="0032005E"/>
    <w:rsid w:val="00320318"/>
    <w:rsid w:val="00321062"/>
    <w:rsid w:val="00321D4B"/>
    <w:rsid w:val="00322193"/>
    <w:rsid w:val="00322737"/>
    <w:rsid w:val="00324959"/>
    <w:rsid w:val="00325956"/>
    <w:rsid w:val="00325D64"/>
    <w:rsid w:val="00325D6C"/>
    <w:rsid w:val="003269BF"/>
    <w:rsid w:val="003305FE"/>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67A05"/>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324"/>
    <w:rsid w:val="003B69E5"/>
    <w:rsid w:val="003B6CFA"/>
    <w:rsid w:val="003C02CE"/>
    <w:rsid w:val="003C0D72"/>
    <w:rsid w:val="003C3DBF"/>
    <w:rsid w:val="003C4894"/>
    <w:rsid w:val="003C4A71"/>
    <w:rsid w:val="003C4F1B"/>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0B92"/>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0FB"/>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3BF"/>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938"/>
    <w:rsid w:val="004E5CED"/>
    <w:rsid w:val="004E7865"/>
    <w:rsid w:val="004E78C0"/>
    <w:rsid w:val="004E7A27"/>
    <w:rsid w:val="004E7CDB"/>
    <w:rsid w:val="004F08C6"/>
    <w:rsid w:val="004F29ED"/>
    <w:rsid w:val="004F2D28"/>
    <w:rsid w:val="004F2EDE"/>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870"/>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5E5"/>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212"/>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3A82"/>
    <w:rsid w:val="005B4411"/>
    <w:rsid w:val="005B59BE"/>
    <w:rsid w:val="005B6314"/>
    <w:rsid w:val="005B73F3"/>
    <w:rsid w:val="005B754E"/>
    <w:rsid w:val="005B7D7E"/>
    <w:rsid w:val="005C0C64"/>
    <w:rsid w:val="005C14C3"/>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31C"/>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3FF8"/>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29DA"/>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4E2"/>
    <w:rsid w:val="006A4801"/>
    <w:rsid w:val="006A508F"/>
    <w:rsid w:val="006A5CF0"/>
    <w:rsid w:val="006A6EEA"/>
    <w:rsid w:val="006B00CD"/>
    <w:rsid w:val="006B119A"/>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A50"/>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441"/>
    <w:rsid w:val="00703E68"/>
    <w:rsid w:val="0070430C"/>
    <w:rsid w:val="00704F66"/>
    <w:rsid w:val="00705ABA"/>
    <w:rsid w:val="00706CAB"/>
    <w:rsid w:val="00706E04"/>
    <w:rsid w:val="007072BD"/>
    <w:rsid w:val="00711A59"/>
    <w:rsid w:val="00712000"/>
    <w:rsid w:val="00712153"/>
    <w:rsid w:val="0071330A"/>
    <w:rsid w:val="007136C5"/>
    <w:rsid w:val="00713A3E"/>
    <w:rsid w:val="00713BE8"/>
    <w:rsid w:val="00716042"/>
    <w:rsid w:val="00716F1C"/>
    <w:rsid w:val="007203D8"/>
    <w:rsid w:val="00720657"/>
    <w:rsid w:val="00720775"/>
    <w:rsid w:val="00720E1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A93"/>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6D32"/>
    <w:rsid w:val="007774A3"/>
    <w:rsid w:val="0077773A"/>
    <w:rsid w:val="00780253"/>
    <w:rsid w:val="00780DEC"/>
    <w:rsid w:val="007812A7"/>
    <w:rsid w:val="007821E9"/>
    <w:rsid w:val="007822E9"/>
    <w:rsid w:val="0078297B"/>
    <w:rsid w:val="0078312C"/>
    <w:rsid w:val="00783658"/>
    <w:rsid w:val="00783F49"/>
    <w:rsid w:val="007846E9"/>
    <w:rsid w:val="007852FA"/>
    <w:rsid w:val="007856A2"/>
    <w:rsid w:val="007858C6"/>
    <w:rsid w:val="00785A54"/>
    <w:rsid w:val="007860A2"/>
    <w:rsid w:val="00787091"/>
    <w:rsid w:val="0078752E"/>
    <w:rsid w:val="00790D84"/>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E67B6"/>
    <w:rsid w:val="007E7862"/>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47D4B"/>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4330"/>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725"/>
    <w:rsid w:val="008B0E19"/>
    <w:rsid w:val="008B1695"/>
    <w:rsid w:val="008B247B"/>
    <w:rsid w:val="008B3644"/>
    <w:rsid w:val="008B4DAF"/>
    <w:rsid w:val="008B55F5"/>
    <w:rsid w:val="008B7A98"/>
    <w:rsid w:val="008C0134"/>
    <w:rsid w:val="008C0A4B"/>
    <w:rsid w:val="008C11EC"/>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589"/>
    <w:rsid w:val="008E0FD8"/>
    <w:rsid w:val="008E3308"/>
    <w:rsid w:val="008E3980"/>
    <w:rsid w:val="008E73E5"/>
    <w:rsid w:val="008E76F8"/>
    <w:rsid w:val="008F0869"/>
    <w:rsid w:val="008F0899"/>
    <w:rsid w:val="008F0F16"/>
    <w:rsid w:val="008F1159"/>
    <w:rsid w:val="008F2E16"/>
    <w:rsid w:val="008F3182"/>
    <w:rsid w:val="008F3EA0"/>
    <w:rsid w:val="008F40BE"/>
    <w:rsid w:val="008F4845"/>
    <w:rsid w:val="008F57BE"/>
    <w:rsid w:val="008F6B38"/>
    <w:rsid w:val="00901246"/>
    <w:rsid w:val="009018B1"/>
    <w:rsid w:val="00901DAF"/>
    <w:rsid w:val="00902B7A"/>
    <w:rsid w:val="00902B8D"/>
    <w:rsid w:val="00902C48"/>
    <w:rsid w:val="00903D68"/>
    <w:rsid w:val="00904283"/>
    <w:rsid w:val="00905646"/>
    <w:rsid w:val="0090650E"/>
    <w:rsid w:val="009069D9"/>
    <w:rsid w:val="00907BE3"/>
    <w:rsid w:val="00911429"/>
    <w:rsid w:val="00911EBA"/>
    <w:rsid w:val="00912DF2"/>
    <w:rsid w:val="009168EF"/>
    <w:rsid w:val="00916BA8"/>
    <w:rsid w:val="0091723E"/>
    <w:rsid w:val="0092112A"/>
    <w:rsid w:val="009216FA"/>
    <w:rsid w:val="0092267A"/>
    <w:rsid w:val="00922857"/>
    <w:rsid w:val="00922CCE"/>
    <w:rsid w:val="0092302A"/>
    <w:rsid w:val="0092307C"/>
    <w:rsid w:val="00923505"/>
    <w:rsid w:val="00923A6B"/>
    <w:rsid w:val="00924FE5"/>
    <w:rsid w:val="00925D71"/>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12D"/>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405"/>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19E0"/>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5FB1"/>
    <w:rsid w:val="00A16066"/>
    <w:rsid w:val="00A201CD"/>
    <w:rsid w:val="00A20C6C"/>
    <w:rsid w:val="00A20CAF"/>
    <w:rsid w:val="00A2136B"/>
    <w:rsid w:val="00A21855"/>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294F"/>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2A7D"/>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22FC"/>
    <w:rsid w:val="00AC26FD"/>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318"/>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118"/>
    <w:rsid w:val="00B137DB"/>
    <w:rsid w:val="00B1400B"/>
    <w:rsid w:val="00B163B3"/>
    <w:rsid w:val="00B165B7"/>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00E5"/>
    <w:rsid w:val="00B61154"/>
    <w:rsid w:val="00B61DC1"/>
    <w:rsid w:val="00B62174"/>
    <w:rsid w:val="00B62476"/>
    <w:rsid w:val="00B62768"/>
    <w:rsid w:val="00B63E03"/>
    <w:rsid w:val="00B648CC"/>
    <w:rsid w:val="00B64C54"/>
    <w:rsid w:val="00B654AA"/>
    <w:rsid w:val="00B66357"/>
    <w:rsid w:val="00B67152"/>
    <w:rsid w:val="00B674F5"/>
    <w:rsid w:val="00B71CBD"/>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4B7"/>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3DF"/>
    <w:rsid w:val="00C077CA"/>
    <w:rsid w:val="00C148D2"/>
    <w:rsid w:val="00C14C42"/>
    <w:rsid w:val="00C15BB0"/>
    <w:rsid w:val="00C161BC"/>
    <w:rsid w:val="00C16740"/>
    <w:rsid w:val="00C16814"/>
    <w:rsid w:val="00C16FEA"/>
    <w:rsid w:val="00C172AD"/>
    <w:rsid w:val="00C1778E"/>
    <w:rsid w:val="00C204D4"/>
    <w:rsid w:val="00C20A32"/>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1F73"/>
    <w:rsid w:val="00CA228D"/>
    <w:rsid w:val="00CA22EC"/>
    <w:rsid w:val="00CA2430"/>
    <w:rsid w:val="00CA25B6"/>
    <w:rsid w:val="00CA34DC"/>
    <w:rsid w:val="00CA3E4C"/>
    <w:rsid w:val="00CA3EA3"/>
    <w:rsid w:val="00CA3FDA"/>
    <w:rsid w:val="00CA4DF9"/>
    <w:rsid w:val="00CA5AB1"/>
    <w:rsid w:val="00CA69C2"/>
    <w:rsid w:val="00CA7D8F"/>
    <w:rsid w:val="00CA7E5D"/>
    <w:rsid w:val="00CB0F27"/>
    <w:rsid w:val="00CB11E5"/>
    <w:rsid w:val="00CB1935"/>
    <w:rsid w:val="00CB1F85"/>
    <w:rsid w:val="00CB2CE7"/>
    <w:rsid w:val="00CB39E8"/>
    <w:rsid w:val="00CB39EA"/>
    <w:rsid w:val="00CB4BC6"/>
    <w:rsid w:val="00CB4C22"/>
    <w:rsid w:val="00CB5CF4"/>
    <w:rsid w:val="00CB5E62"/>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553C"/>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223F"/>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37484"/>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ABC"/>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4F6"/>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A9D"/>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352D"/>
    <w:rsid w:val="00E3435D"/>
    <w:rsid w:val="00E351AF"/>
    <w:rsid w:val="00E35716"/>
    <w:rsid w:val="00E36C09"/>
    <w:rsid w:val="00E404AE"/>
    <w:rsid w:val="00E416EA"/>
    <w:rsid w:val="00E41C1E"/>
    <w:rsid w:val="00E41C67"/>
    <w:rsid w:val="00E41D2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1A87"/>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2FB1"/>
    <w:rsid w:val="00EC314B"/>
    <w:rsid w:val="00EC6B51"/>
    <w:rsid w:val="00EC7310"/>
    <w:rsid w:val="00ED03CE"/>
    <w:rsid w:val="00ED10F7"/>
    <w:rsid w:val="00ED185B"/>
    <w:rsid w:val="00ED2D91"/>
    <w:rsid w:val="00ED5662"/>
    <w:rsid w:val="00ED7538"/>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94E"/>
    <w:rsid w:val="00EF7AFD"/>
    <w:rsid w:val="00F0120C"/>
    <w:rsid w:val="00F01239"/>
    <w:rsid w:val="00F01DEB"/>
    <w:rsid w:val="00F03EED"/>
    <w:rsid w:val="00F04466"/>
    <w:rsid w:val="00F04732"/>
    <w:rsid w:val="00F04CDC"/>
    <w:rsid w:val="00F04D8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2990"/>
    <w:rsid w:val="00F538A9"/>
    <w:rsid w:val="00F53B14"/>
    <w:rsid w:val="00F53B6B"/>
    <w:rsid w:val="00F54245"/>
    <w:rsid w:val="00F548DC"/>
    <w:rsid w:val="00F55B75"/>
    <w:rsid w:val="00F57748"/>
    <w:rsid w:val="00F57D00"/>
    <w:rsid w:val="00F613E9"/>
    <w:rsid w:val="00F61649"/>
    <w:rsid w:val="00F61BFB"/>
    <w:rsid w:val="00F62751"/>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5AD9"/>
    <w:rsid w:val="00FA5DB2"/>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24D"/>
    <w:rsid w:val="00FB767F"/>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3D50"/>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0AA5"/>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39280910">
      <w:bodyDiv w:val="1"/>
      <w:marLeft w:val="0"/>
      <w:marRight w:val="0"/>
      <w:marTop w:val="0"/>
      <w:marBottom w:val="0"/>
      <w:divBdr>
        <w:top w:val="none" w:sz="0" w:space="0" w:color="auto"/>
        <w:left w:val="none" w:sz="0" w:space="0" w:color="auto"/>
        <w:bottom w:val="none" w:sz="0" w:space="0" w:color="auto"/>
        <w:right w:val="none" w:sz="0" w:space="0" w:color="auto"/>
      </w:divBdr>
    </w:div>
    <w:div w:id="345060566">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63846793">
      <w:bodyDiv w:val="1"/>
      <w:marLeft w:val="0"/>
      <w:marRight w:val="0"/>
      <w:marTop w:val="0"/>
      <w:marBottom w:val="0"/>
      <w:divBdr>
        <w:top w:val="none" w:sz="0" w:space="0" w:color="auto"/>
        <w:left w:val="none" w:sz="0" w:space="0" w:color="auto"/>
        <w:bottom w:val="none" w:sz="0" w:space="0" w:color="auto"/>
        <w:right w:val="none" w:sz="0" w:space="0" w:color="auto"/>
      </w:divBdr>
      <w:divsChild>
        <w:div w:id="743337860">
          <w:marLeft w:val="0"/>
          <w:marRight w:val="0"/>
          <w:marTop w:val="0"/>
          <w:marBottom w:val="0"/>
          <w:divBdr>
            <w:top w:val="none" w:sz="0" w:space="0" w:color="auto"/>
            <w:left w:val="none" w:sz="0" w:space="0" w:color="auto"/>
            <w:bottom w:val="none" w:sz="0" w:space="0" w:color="auto"/>
            <w:right w:val="none" w:sz="0" w:space="0" w:color="auto"/>
          </w:divBdr>
        </w:div>
        <w:div w:id="752706322">
          <w:marLeft w:val="0"/>
          <w:marRight w:val="0"/>
          <w:marTop w:val="0"/>
          <w:marBottom w:val="0"/>
          <w:divBdr>
            <w:top w:val="none" w:sz="0" w:space="0" w:color="auto"/>
            <w:left w:val="none" w:sz="0" w:space="0" w:color="auto"/>
            <w:bottom w:val="none" w:sz="0" w:space="0" w:color="auto"/>
            <w:right w:val="none" w:sz="0" w:space="0" w:color="auto"/>
          </w:divBdr>
        </w:div>
        <w:div w:id="342978638">
          <w:marLeft w:val="0"/>
          <w:marRight w:val="0"/>
          <w:marTop w:val="0"/>
          <w:marBottom w:val="0"/>
          <w:divBdr>
            <w:top w:val="none" w:sz="0" w:space="0" w:color="auto"/>
            <w:left w:val="none" w:sz="0" w:space="0" w:color="auto"/>
            <w:bottom w:val="none" w:sz="0" w:space="0" w:color="auto"/>
            <w:right w:val="none" w:sz="0" w:space="0" w:color="auto"/>
          </w:divBdr>
        </w:div>
        <w:div w:id="24138018">
          <w:marLeft w:val="0"/>
          <w:marRight w:val="0"/>
          <w:marTop w:val="0"/>
          <w:marBottom w:val="0"/>
          <w:divBdr>
            <w:top w:val="none" w:sz="0" w:space="0" w:color="auto"/>
            <w:left w:val="none" w:sz="0" w:space="0" w:color="auto"/>
            <w:bottom w:val="none" w:sz="0" w:space="0" w:color="auto"/>
            <w:right w:val="none" w:sz="0" w:space="0" w:color="auto"/>
          </w:divBdr>
        </w:div>
        <w:div w:id="2007702693">
          <w:marLeft w:val="0"/>
          <w:marRight w:val="0"/>
          <w:marTop w:val="0"/>
          <w:marBottom w:val="0"/>
          <w:divBdr>
            <w:top w:val="none" w:sz="0" w:space="0" w:color="auto"/>
            <w:left w:val="none" w:sz="0" w:space="0" w:color="auto"/>
            <w:bottom w:val="none" w:sz="0" w:space="0" w:color="auto"/>
            <w:right w:val="none" w:sz="0" w:space="0" w:color="auto"/>
          </w:divBdr>
        </w:div>
        <w:div w:id="1552426805">
          <w:marLeft w:val="0"/>
          <w:marRight w:val="0"/>
          <w:marTop w:val="0"/>
          <w:marBottom w:val="0"/>
          <w:divBdr>
            <w:top w:val="none" w:sz="0" w:space="0" w:color="auto"/>
            <w:left w:val="none" w:sz="0" w:space="0" w:color="auto"/>
            <w:bottom w:val="none" w:sz="0" w:space="0" w:color="auto"/>
            <w:right w:val="none" w:sz="0" w:space="0" w:color="auto"/>
          </w:divBdr>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049785">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81466">
      <w:bodyDiv w:val="1"/>
      <w:marLeft w:val="0"/>
      <w:marRight w:val="0"/>
      <w:marTop w:val="0"/>
      <w:marBottom w:val="0"/>
      <w:divBdr>
        <w:top w:val="none" w:sz="0" w:space="0" w:color="auto"/>
        <w:left w:val="none" w:sz="0" w:space="0" w:color="auto"/>
        <w:bottom w:val="none" w:sz="0" w:space="0" w:color="auto"/>
        <w:right w:val="none" w:sz="0" w:space="0" w:color="auto"/>
      </w:divBdr>
    </w:div>
    <w:div w:id="1691298651">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93782">
      <w:bodyDiv w:val="1"/>
      <w:marLeft w:val="0"/>
      <w:marRight w:val="0"/>
      <w:marTop w:val="0"/>
      <w:marBottom w:val="0"/>
      <w:divBdr>
        <w:top w:val="none" w:sz="0" w:space="0" w:color="auto"/>
        <w:left w:val="none" w:sz="0" w:space="0" w:color="auto"/>
        <w:bottom w:val="none" w:sz="0" w:space="0" w:color="auto"/>
        <w:right w:val="none" w:sz="0" w:space="0" w:color="auto"/>
      </w:divBdr>
    </w:div>
    <w:div w:id="2103989214">
      <w:bodyDiv w:val="1"/>
      <w:marLeft w:val="0"/>
      <w:marRight w:val="0"/>
      <w:marTop w:val="0"/>
      <w:marBottom w:val="0"/>
      <w:divBdr>
        <w:top w:val="none" w:sz="0" w:space="0" w:color="auto"/>
        <w:left w:val="none" w:sz="0" w:space="0" w:color="auto"/>
        <w:bottom w:val="none" w:sz="0" w:space="0" w:color="auto"/>
        <w:right w:val="none" w:sz="0" w:space="0" w:color="auto"/>
      </w:divBdr>
      <w:divsChild>
        <w:div w:id="1056390478">
          <w:marLeft w:val="0"/>
          <w:marRight w:val="0"/>
          <w:marTop w:val="0"/>
          <w:marBottom w:val="0"/>
          <w:divBdr>
            <w:top w:val="none" w:sz="0" w:space="0" w:color="auto"/>
            <w:left w:val="none" w:sz="0" w:space="0" w:color="auto"/>
            <w:bottom w:val="none" w:sz="0" w:space="0" w:color="auto"/>
            <w:right w:val="none" w:sz="0" w:space="0" w:color="auto"/>
          </w:divBdr>
        </w:div>
        <w:div w:id="547760445">
          <w:marLeft w:val="0"/>
          <w:marRight w:val="0"/>
          <w:marTop w:val="0"/>
          <w:marBottom w:val="0"/>
          <w:divBdr>
            <w:top w:val="none" w:sz="0" w:space="0" w:color="auto"/>
            <w:left w:val="none" w:sz="0" w:space="0" w:color="auto"/>
            <w:bottom w:val="none" w:sz="0" w:space="0" w:color="auto"/>
            <w:right w:val="none" w:sz="0" w:space="0" w:color="auto"/>
          </w:divBdr>
        </w:div>
        <w:div w:id="1981809325">
          <w:marLeft w:val="0"/>
          <w:marRight w:val="0"/>
          <w:marTop w:val="0"/>
          <w:marBottom w:val="0"/>
          <w:divBdr>
            <w:top w:val="none" w:sz="0" w:space="0" w:color="auto"/>
            <w:left w:val="none" w:sz="0" w:space="0" w:color="auto"/>
            <w:bottom w:val="none" w:sz="0" w:space="0" w:color="auto"/>
            <w:right w:val="none" w:sz="0" w:space="0" w:color="auto"/>
          </w:divBdr>
        </w:div>
        <w:div w:id="57289265">
          <w:marLeft w:val="0"/>
          <w:marRight w:val="0"/>
          <w:marTop w:val="0"/>
          <w:marBottom w:val="0"/>
          <w:divBdr>
            <w:top w:val="none" w:sz="0" w:space="0" w:color="auto"/>
            <w:left w:val="none" w:sz="0" w:space="0" w:color="auto"/>
            <w:bottom w:val="none" w:sz="0" w:space="0" w:color="auto"/>
            <w:right w:val="none" w:sz="0" w:space="0" w:color="auto"/>
          </w:divBdr>
        </w:div>
        <w:div w:id="1482118606">
          <w:marLeft w:val="0"/>
          <w:marRight w:val="0"/>
          <w:marTop w:val="0"/>
          <w:marBottom w:val="0"/>
          <w:divBdr>
            <w:top w:val="none" w:sz="0" w:space="0" w:color="auto"/>
            <w:left w:val="none" w:sz="0" w:space="0" w:color="auto"/>
            <w:bottom w:val="none" w:sz="0" w:space="0" w:color="auto"/>
            <w:right w:val="none" w:sz="0" w:space="0" w:color="auto"/>
          </w:divBdr>
        </w:div>
        <w:div w:id="144488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405C17" w:rsidP="00405C17">
          <w:pPr>
            <w:pStyle w:val="FABFEB65C2DD4D1C84F461BB93D522FB1"/>
          </w:pPr>
          <w:r w:rsidRPr="00F47D61">
            <w:rPr>
              <w:rFonts w:ascii="Arial" w:hAnsi="Arial" w:cs="Arial"/>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405C17" w:rsidP="00405C17">
          <w:pPr>
            <w:pStyle w:val="25DBE3A21A4F4E7182678BB334371CAF1"/>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601FD"/>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E7F31"/>
    <w:rsid w:val="001F3002"/>
    <w:rsid w:val="00207B89"/>
    <w:rsid w:val="00211C37"/>
    <w:rsid w:val="00213B01"/>
    <w:rsid w:val="00215A05"/>
    <w:rsid w:val="00217A51"/>
    <w:rsid w:val="00221139"/>
    <w:rsid w:val="002316B6"/>
    <w:rsid w:val="00246944"/>
    <w:rsid w:val="00251DA0"/>
    <w:rsid w:val="002525E2"/>
    <w:rsid w:val="00271C83"/>
    <w:rsid w:val="002762C8"/>
    <w:rsid w:val="0029428D"/>
    <w:rsid w:val="0029451D"/>
    <w:rsid w:val="00297DA7"/>
    <w:rsid w:val="002A27A1"/>
    <w:rsid w:val="002B2FE8"/>
    <w:rsid w:val="002B3633"/>
    <w:rsid w:val="002B749A"/>
    <w:rsid w:val="002C245D"/>
    <w:rsid w:val="002D5BC3"/>
    <w:rsid w:val="002D6938"/>
    <w:rsid w:val="002F660D"/>
    <w:rsid w:val="002F6998"/>
    <w:rsid w:val="00306E60"/>
    <w:rsid w:val="003141FF"/>
    <w:rsid w:val="00325D6C"/>
    <w:rsid w:val="0033113C"/>
    <w:rsid w:val="00334956"/>
    <w:rsid w:val="0033669E"/>
    <w:rsid w:val="00383A5D"/>
    <w:rsid w:val="00391C2B"/>
    <w:rsid w:val="003A69CB"/>
    <w:rsid w:val="003B4C73"/>
    <w:rsid w:val="003B7863"/>
    <w:rsid w:val="003E192C"/>
    <w:rsid w:val="003E4271"/>
    <w:rsid w:val="003F5D1C"/>
    <w:rsid w:val="0040572D"/>
    <w:rsid w:val="00405C17"/>
    <w:rsid w:val="00406C36"/>
    <w:rsid w:val="00423E64"/>
    <w:rsid w:val="00430A37"/>
    <w:rsid w:val="0045044D"/>
    <w:rsid w:val="0046213D"/>
    <w:rsid w:val="00467F76"/>
    <w:rsid w:val="004703AD"/>
    <w:rsid w:val="004746BE"/>
    <w:rsid w:val="00476057"/>
    <w:rsid w:val="00486AA5"/>
    <w:rsid w:val="004A3352"/>
    <w:rsid w:val="004A4211"/>
    <w:rsid w:val="004D2701"/>
    <w:rsid w:val="004D3978"/>
    <w:rsid w:val="004F4CC3"/>
    <w:rsid w:val="0050031D"/>
    <w:rsid w:val="00515B56"/>
    <w:rsid w:val="0053087B"/>
    <w:rsid w:val="00533870"/>
    <w:rsid w:val="00542459"/>
    <w:rsid w:val="00552223"/>
    <w:rsid w:val="00562B13"/>
    <w:rsid w:val="005707A1"/>
    <w:rsid w:val="00580068"/>
    <w:rsid w:val="0059370B"/>
    <w:rsid w:val="005A0204"/>
    <w:rsid w:val="005A45E6"/>
    <w:rsid w:val="005A5FD7"/>
    <w:rsid w:val="005B3A82"/>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11A59"/>
    <w:rsid w:val="00720E15"/>
    <w:rsid w:val="007441E7"/>
    <w:rsid w:val="00745DA8"/>
    <w:rsid w:val="007542C2"/>
    <w:rsid w:val="00764555"/>
    <w:rsid w:val="00770294"/>
    <w:rsid w:val="0077041D"/>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64330"/>
    <w:rsid w:val="00895C08"/>
    <w:rsid w:val="008A4F5E"/>
    <w:rsid w:val="008C00B6"/>
    <w:rsid w:val="008E0589"/>
    <w:rsid w:val="008E1465"/>
    <w:rsid w:val="008F7C6F"/>
    <w:rsid w:val="00905217"/>
    <w:rsid w:val="0093313A"/>
    <w:rsid w:val="0094075A"/>
    <w:rsid w:val="009511A8"/>
    <w:rsid w:val="00961879"/>
    <w:rsid w:val="009666AE"/>
    <w:rsid w:val="0099141A"/>
    <w:rsid w:val="00993DEA"/>
    <w:rsid w:val="009B7E0D"/>
    <w:rsid w:val="009E11FC"/>
    <w:rsid w:val="00A15FB1"/>
    <w:rsid w:val="00A21855"/>
    <w:rsid w:val="00A233A7"/>
    <w:rsid w:val="00A358E3"/>
    <w:rsid w:val="00A35A86"/>
    <w:rsid w:val="00A436B7"/>
    <w:rsid w:val="00A45990"/>
    <w:rsid w:val="00A46009"/>
    <w:rsid w:val="00A53882"/>
    <w:rsid w:val="00A574B1"/>
    <w:rsid w:val="00A67235"/>
    <w:rsid w:val="00A81CFE"/>
    <w:rsid w:val="00A82A7D"/>
    <w:rsid w:val="00AB1DF6"/>
    <w:rsid w:val="00AB4AD7"/>
    <w:rsid w:val="00AC1C59"/>
    <w:rsid w:val="00AC4724"/>
    <w:rsid w:val="00AF1318"/>
    <w:rsid w:val="00AF4889"/>
    <w:rsid w:val="00B04657"/>
    <w:rsid w:val="00B2369B"/>
    <w:rsid w:val="00B242F7"/>
    <w:rsid w:val="00B265B9"/>
    <w:rsid w:val="00B36B92"/>
    <w:rsid w:val="00B46F20"/>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1F73"/>
    <w:rsid w:val="00CA20DC"/>
    <w:rsid w:val="00CA7556"/>
    <w:rsid w:val="00CB5E62"/>
    <w:rsid w:val="00CB64F3"/>
    <w:rsid w:val="00CC365D"/>
    <w:rsid w:val="00CD3A3D"/>
    <w:rsid w:val="00CD5546"/>
    <w:rsid w:val="00CE015D"/>
    <w:rsid w:val="00CE10A8"/>
    <w:rsid w:val="00CF0664"/>
    <w:rsid w:val="00CF5472"/>
    <w:rsid w:val="00CF553C"/>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4A63"/>
    <w:rsid w:val="00EA1A87"/>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A5DB2"/>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C17"/>
    <w:rPr>
      <w:color w:val="808080"/>
    </w:rPr>
  </w:style>
  <w:style w:type="paragraph" w:customStyle="1" w:styleId="FABFEB65C2DD4D1C84F461BB93D522FB1">
    <w:name w:val="FABFEB65C2DD4D1C84F461BB93D522FB1"/>
    <w:rsid w:val="00405C1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1">
    <w:name w:val="25DBE3A21A4F4E7182678BB334371CAF1"/>
    <w:rsid w:val="00405C17"/>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9634-3EE1-4BAA-8AE1-5860DAEA3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3.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4.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14</Pages>
  <Words>30279</Words>
  <Characters>17260</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79</cp:revision>
  <cp:lastPrinted>2015-02-05T10:55:00Z</cp:lastPrinted>
  <dcterms:created xsi:type="dcterms:W3CDTF">2025-01-29T11:03:00Z</dcterms:created>
  <dcterms:modified xsi:type="dcterms:W3CDTF">2025-07-30T11:29:00Z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y fmtid="{D5CDD505-2E9C-101B-9397-08002B2CF9AE}" pid="10" name="MediaServiceImageTags">
    <vt:lpwstr/>
  </property>
</Properties>
</file>